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C0" w:rsidRDefault="007B04C0" w:rsidP="00D53E7C">
      <w:pPr>
        <w:rPr>
          <w:rFonts w:asciiTheme="majorBidi" w:hAnsiTheme="majorBidi" w:cstheme="majorBidi"/>
          <w:b/>
          <w:bCs/>
          <w:i/>
          <w:iCs/>
          <w:sz w:val="32"/>
          <w:szCs w:val="32"/>
        </w:rPr>
      </w:pPr>
    </w:p>
    <w:p w:rsidR="00D53E7C" w:rsidRPr="00D53E7C" w:rsidRDefault="00D53E7C" w:rsidP="00D53E7C">
      <w:pPr>
        <w:rPr>
          <w:rFonts w:asciiTheme="majorBidi" w:hAnsiTheme="majorBidi" w:cstheme="majorBidi"/>
          <w:b/>
          <w:bCs/>
          <w:i/>
          <w:iCs/>
          <w:sz w:val="32"/>
          <w:szCs w:val="32"/>
        </w:rPr>
      </w:pPr>
      <w:r w:rsidRPr="00D53E7C">
        <w:rPr>
          <w:rFonts w:asciiTheme="majorBidi" w:hAnsiTheme="majorBidi" w:cstheme="majorBidi"/>
          <w:b/>
          <w:bCs/>
          <w:i/>
          <w:iCs/>
          <w:sz w:val="32"/>
          <w:szCs w:val="32"/>
        </w:rPr>
        <w:t>Amis de La VIE- Belley 01- 28 &amp; 29 janvier 2017</w:t>
      </w:r>
    </w:p>
    <w:p w:rsidR="00D53E7C" w:rsidRPr="001573E4" w:rsidRDefault="00D53E7C" w:rsidP="00D53E7C">
      <w:pPr>
        <w:jc w:val="center"/>
        <w:rPr>
          <w:rFonts w:asciiTheme="majorBidi" w:hAnsiTheme="majorBidi" w:cstheme="majorBidi"/>
          <w:b/>
          <w:bCs/>
          <w:sz w:val="40"/>
          <w:szCs w:val="40"/>
        </w:rPr>
      </w:pPr>
      <w:r w:rsidRPr="001573E4">
        <w:rPr>
          <w:rFonts w:asciiTheme="majorBidi" w:hAnsiTheme="majorBidi" w:cstheme="majorBidi"/>
          <w:b/>
          <w:bCs/>
          <w:sz w:val="40"/>
          <w:szCs w:val="40"/>
        </w:rPr>
        <w:t>Les Excès de la Finance : Y voir plus clair pour Agir</w:t>
      </w:r>
    </w:p>
    <w:p w:rsidR="00512E1F" w:rsidRDefault="00512E1F">
      <w:pPr>
        <w:rPr>
          <w:rFonts w:asciiTheme="majorBidi" w:hAnsiTheme="majorBidi" w:cstheme="majorBidi"/>
          <w:b/>
          <w:bCs/>
          <w:i/>
          <w:iCs/>
          <w:sz w:val="32"/>
          <w:szCs w:val="32"/>
        </w:rPr>
      </w:pPr>
    </w:p>
    <w:p w:rsidR="00D53E7C" w:rsidRPr="00D53E7C" w:rsidRDefault="00D53E7C">
      <w:pPr>
        <w:rPr>
          <w:rFonts w:asciiTheme="majorBidi" w:hAnsiTheme="majorBidi" w:cstheme="majorBidi"/>
          <w:b/>
          <w:bCs/>
          <w:i/>
          <w:iCs/>
          <w:sz w:val="32"/>
          <w:szCs w:val="32"/>
        </w:rPr>
      </w:pPr>
      <w:r w:rsidRPr="00D53E7C">
        <w:rPr>
          <w:rFonts w:asciiTheme="majorBidi" w:hAnsiTheme="majorBidi" w:cstheme="majorBidi"/>
          <w:b/>
          <w:bCs/>
          <w:i/>
          <w:iCs/>
          <w:sz w:val="32"/>
          <w:szCs w:val="32"/>
        </w:rPr>
        <w:t>Programme et Synthèse :</w:t>
      </w:r>
    </w:p>
    <w:p w:rsidR="00D53E7C" w:rsidRDefault="001573E4" w:rsidP="001573E4">
      <w:pPr>
        <w:pStyle w:val="Paragraphedeliste"/>
        <w:numPr>
          <w:ilvl w:val="0"/>
          <w:numId w:val="1"/>
        </w:numPr>
        <w:rPr>
          <w:rFonts w:asciiTheme="majorBidi" w:hAnsiTheme="majorBidi" w:cstheme="majorBidi"/>
          <w:b/>
          <w:bCs/>
          <w:sz w:val="28"/>
          <w:szCs w:val="28"/>
        </w:rPr>
      </w:pPr>
      <w:r w:rsidRPr="001573E4">
        <w:rPr>
          <w:rFonts w:asciiTheme="majorBidi" w:hAnsiTheme="majorBidi" w:cstheme="majorBidi"/>
          <w:b/>
          <w:bCs/>
          <w:sz w:val="28"/>
          <w:szCs w:val="28"/>
        </w:rPr>
        <w:t>1) Programme et Intervenants :</w:t>
      </w:r>
    </w:p>
    <w:p w:rsidR="00BE7220" w:rsidRDefault="00BE7220" w:rsidP="00BE7220">
      <w:pPr>
        <w:pStyle w:val="Paragraphedeliste"/>
        <w:rPr>
          <w:rFonts w:asciiTheme="majorBidi" w:hAnsiTheme="majorBidi" w:cstheme="majorBidi"/>
          <w:b/>
          <w:bCs/>
          <w:sz w:val="28"/>
          <w:szCs w:val="28"/>
        </w:rPr>
      </w:pPr>
    </w:p>
    <w:p w:rsidR="0066584C" w:rsidRPr="002317A5" w:rsidRDefault="0066584C" w:rsidP="002317A5">
      <w:pPr>
        <w:pStyle w:val="Paragraphedeliste"/>
        <w:numPr>
          <w:ilvl w:val="0"/>
          <w:numId w:val="2"/>
        </w:numPr>
        <w:ind w:left="426"/>
        <w:rPr>
          <w:rFonts w:asciiTheme="majorBidi" w:hAnsiTheme="majorBidi" w:cstheme="majorBidi"/>
          <w:i/>
          <w:iCs/>
          <w:sz w:val="24"/>
          <w:szCs w:val="24"/>
          <w:u w:val="single"/>
        </w:rPr>
      </w:pPr>
      <w:r w:rsidRPr="002317A5">
        <w:rPr>
          <w:rFonts w:asciiTheme="majorBidi" w:hAnsiTheme="majorBidi" w:cstheme="majorBidi"/>
          <w:i/>
          <w:iCs/>
          <w:sz w:val="24"/>
          <w:szCs w:val="24"/>
          <w:u w:val="single"/>
        </w:rPr>
        <w:t>Samedi 28 Janvier2017 :</w:t>
      </w:r>
    </w:p>
    <w:p w:rsidR="0066584C" w:rsidRPr="0066584C" w:rsidRDefault="002317A5" w:rsidP="00223FA1">
      <w:pPr>
        <w:jc w:val="both"/>
        <w:rPr>
          <w:rFonts w:asciiTheme="majorBidi" w:hAnsiTheme="majorBidi" w:cstheme="majorBidi"/>
          <w:sz w:val="24"/>
          <w:szCs w:val="24"/>
        </w:rPr>
      </w:pPr>
      <w:r>
        <w:rPr>
          <w:rFonts w:asciiTheme="majorBidi" w:hAnsiTheme="majorBidi" w:cstheme="majorBidi"/>
          <w:sz w:val="24"/>
          <w:szCs w:val="24"/>
        </w:rPr>
        <w:t>13h45-</w:t>
      </w:r>
      <w:r w:rsidR="0066584C" w:rsidRPr="0066584C">
        <w:rPr>
          <w:rFonts w:asciiTheme="majorBidi" w:hAnsiTheme="majorBidi" w:cstheme="majorBidi"/>
          <w:sz w:val="24"/>
          <w:szCs w:val="24"/>
        </w:rPr>
        <w:t>14h30</w:t>
      </w:r>
      <w:r w:rsidR="0066584C">
        <w:rPr>
          <w:rFonts w:asciiTheme="majorBidi" w:hAnsiTheme="majorBidi" w:cstheme="majorBidi"/>
          <w:sz w:val="24"/>
          <w:szCs w:val="24"/>
        </w:rPr>
        <w:t xml:space="preserve"> : </w:t>
      </w:r>
      <w:r w:rsidR="0066584C" w:rsidRPr="0066584C">
        <w:rPr>
          <w:rFonts w:asciiTheme="majorBidi" w:hAnsiTheme="majorBidi" w:cstheme="majorBidi"/>
          <w:sz w:val="24"/>
          <w:szCs w:val="24"/>
        </w:rPr>
        <w:t>Accueil</w:t>
      </w:r>
      <w:r w:rsidR="0066584C">
        <w:rPr>
          <w:rFonts w:asciiTheme="majorBidi" w:hAnsiTheme="majorBidi" w:cstheme="majorBidi"/>
          <w:sz w:val="24"/>
          <w:szCs w:val="24"/>
        </w:rPr>
        <w:t xml:space="preserve"> / </w:t>
      </w:r>
      <w:r w:rsidR="0066584C" w:rsidRPr="0066584C">
        <w:rPr>
          <w:rFonts w:asciiTheme="majorBidi" w:hAnsiTheme="majorBidi" w:cstheme="majorBidi"/>
          <w:sz w:val="24"/>
          <w:szCs w:val="24"/>
        </w:rPr>
        <w:t>St</w:t>
      </w:r>
      <w:r w:rsidR="0066584C">
        <w:rPr>
          <w:rFonts w:asciiTheme="majorBidi" w:hAnsiTheme="majorBidi" w:cstheme="majorBidi"/>
          <w:sz w:val="24"/>
          <w:szCs w:val="24"/>
        </w:rPr>
        <w:t xml:space="preserve"> </w:t>
      </w:r>
      <w:r w:rsidR="0066584C" w:rsidRPr="0066584C">
        <w:rPr>
          <w:rFonts w:asciiTheme="majorBidi" w:hAnsiTheme="majorBidi" w:cstheme="majorBidi"/>
          <w:sz w:val="24"/>
          <w:szCs w:val="24"/>
        </w:rPr>
        <w:t>Anthelme</w:t>
      </w:r>
      <w:r w:rsidR="0066584C">
        <w:rPr>
          <w:rFonts w:asciiTheme="majorBidi" w:hAnsiTheme="majorBidi" w:cstheme="majorBidi"/>
          <w:sz w:val="24"/>
          <w:szCs w:val="24"/>
        </w:rPr>
        <w:t xml:space="preserve"> &amp; I</w:t>
      </w:r>
      <w:r w:rsidR="0066584C" w:rsidRPr="0066584C">
        <w:rPr>
          <w:rFonts w:asciiTheme="majorBidi" w:hAnsiTheme="majorBidi" w:cstheme="majorBidi"/>
          <w:sz w:val="24"/>
          <w:szCs w:val="24"/>
        </w:rPr>
        <w:t>ntroduction</w:t>
      </w:r>
    </w:p>
    <w:p w:rsidR="0066584C" w:rsidRPr="0066584C" w:rsidRDefault="0066584C" w:rsidP="00223FA1">
      <w:pPr>
        <w:jc w:val="both"/>
        <w:rPr>
          <w:rFonts w:asciiTheme="majorBidi" w:hAnsiTheme="majorBidi" w:cstheme="majorBidi"/>
          <w:sz w:val="24"/>
          <w:szCs w:val="24"/>
        </w:rPr>
      </w:pPr>
      <w:r w:rsidRPr="0066584C">
        <w:rPr>
          <w:rFonts w:asciiTheme="majorBidi" w:hAnsiTheme="majorBidi" w:cstheme="majorBidi"/>
          <w:sz w:val="24"/>
          <w:szCs w:val="24"/>
        </w:rPr>
        <w:t>14h30-­</w:t>
      </w:r>
      <w:r w:rsidRPr="0066584C">
        <w:rPr>
          <w:rFonts w:asciiTheme="majorBidi" w:hAnsiTheme="majorBidi" w:cstheme="majorBidi" w:hint="eastAsia"/>
          <w:sz w:val="24"/>
          <w:szCs w:val="24"/>
        </w:rPr>
        <w:t>‐</w:t>
      </w:r>
      <w:r w:rsidRPr="0066584C">
        <w:rPr>
          <w:rFonts w:asciiTheme="majorBidi" w:hAnsiTheme="majorBidi" w:cstheme="majorBidi"/>
          <w:sz w:val="24"/>
          <w:szCs w:val="24"/>
        </w:rPr>
        <w:t>15h</w:t>
      </w:r>
      <w:r>
        <w:rPr>
          <w:rFonts w:asciiTheme="majorBidi" w:hAnsiTheme="majorBidi" w:cstheme="majorBidi"/>
          <w:sz w:val="24"/>
          <w:szCs w:val="24"/>
        </w:rPr>
        <w:t xml:space="preserve"> : </w:t>
      </w:r>
      <w:r w:rsidRPr="002317A5">
        <w:rPr>
          <w:rFonts w:asciiTheme="majorBidi" w:hAnsiTheme="majorBidi" w:cstheme="majorBidi"/>
          <w:b/>
          <w:bCs/>
          <w:i/>
          <w:iCs/>
          <w:sz w:val="24"/>
          <w:szCs w:val="24"/>
        </w:rPr>
        <w:t>Comment en est-on arrivé là ? Un peu d’histoire</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François</w:t>
      </w:r>
      <w:r>
        <w:rPr>
          <w:rFonts w:asciiTheme="majorBidi" w:hAnsiTheme="majorBidi" w:cstheme="majorBidi"/>
          <w:sz w:val="24"/>
          <w:szCs w:val="24"/>
        </w:rPr>
        <w:t xml:space="preserve"> </w:t>
      </w:r>
      <w:r w:rsidRPr="0066584C">
        <w:rPr>
          <w:rFonts w:asciiTheme="majorBidi" w:hAnsiTheme="majorBidi" w:cstheme="majorBidi"/>
          <w:sz w:val="24"/>
          <w:szCs w:val="24"/>
        </w:rPr>
        <w:t>MORIN</w:t>
      </w:r>
      <w:r w:rsidR="00D919A2">
        <w:rPr>
          <w:rFonts w:asciiTheme="majorBidi" w:hAnsiTheme="majorBidi" w:cstheme="majorBidi"/>
          <w:sz w:val="24"/>
          <w:szCs w:val="24"/>
        </w:rPr>
        <w:t>, Economiste – Université de Toulouse – « L’hydre mondiale, l’oligopole bancaire »</w:t>
      </w:r>
    </w:p>
    <w:p w:rsidR="0066584C" w:rsidRPr="0066584C" w:rsidRDefault="0066584C" w:rsidP="00223FA1">
      <w:pPr>
        <w:jc w:val="both"/>
        <w:rPr>
          <w:rFonts w:asciiTheme="majorBidi" w:hAnsiTheme="majorBidi" w:cstheme="majorBidi"/>
          <w:sz w:val="24"/>
          <w:szCs w:val="24"/>
        </w:rPr>
      </w:pPr>
      <w:r w:rsidRPr="0066584C">
        <w:rPr>
          <w:rFonts w:asciiTheme="majorBidi" w:hAnsiTheme="majorBidi" w:cstheme="majorBidi"/>
          <w:sz w:val="24"/>
          <w:szCs w:val="24"/>
        </w:rPr>
        <w:t>15h</w:t>
      </w:r>
      <w:r w:rsidRPr="0066584C">
        <w:rPr>
          <w:rFonts w:asciiTheme="majorBidi" w:hAnsiTheme="majorBidi" w:cstheme="majorBidi" w:hint="eastAsia"/>
          <w:sz w:val="24"/>
          <w:szCs w:val="24"/>
        </w:rPr>
        <w:t>‐</w:t>
      </w:r>
      <w:r w:rsidRPr="0066584C">
        <w:rPr>
          <w:rFonts w:asciiTheme="majorBidi" w:hAnsiTheme="majorBidi" w:cstheme="majorBidi"/>
          <w:sz w:val="24"/>
          <w:szCs w:val="24"/>
        </w:rPr>
        <w:t>15h20</w:t>
      </w:r>
      <w:r>
        <w:rPr>
          <w:rFonts w:asciiTheme="majorBidi" w:hAnsiTheme="majorBidi" w:cstheme="majorBidi"/>
          <w:sz w:val="24"/>
          <w:szCs w:val="24"/>
        </w:rPr>
        <w:t xml:space="preserve"> : </w:t>
      </w:r>
      <w:r w:rsidRPr="002317A5">
        <w:rPr>
          <w:rFonts w:asciiTheme="majorBidi" w:hAnsiTheme="majorBidi" w:cstheme="majorBidi"/>
          <w:b/>
          <w:bCs/>
          <w:i/>
          <w:iCs/>
          <w:sz w:val="24"/>
          <w:szCs w:val="24"/>
        </w:rPr>
        <w:t>A quoi servent les banques ?</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Mireille</w:t>
      </w:r>
      <w:r>
        <w:rPr>
          <w:rFonts w:asciiTheme="majorBidi" w:hAnsiTheme="majorBidi" w:cstheme="majorBidi"/>
          <w:sz w:val="24"/>
          <w:szCs w:val="24"/>
        </w:rPr>
        <w:t xml:space="preserve"> </w:t>
      </w:r>
      <w:r w:rsidRPr="0066584C">
        <w:rPr>
          <w:rFonts w:asciiTheme="majorBidi" w:hAnsiTheme="majorBidi" w:cstheme="majorBidi"/>
          <w:sz w:val="24"/>
          <w:szCs w:val="24"/>
        </w:rPr>
        <w:t>MARTINI</w:t>
      </w:r>
      <w:r w:rsidR="00D919A2">
        <w:rPr>
          <w:rFonts w:asciiTheme="majorBidi" w:hAnsiTheme="majorBidi" w:cstheme="majorBidi"/>
          <w:sz w:val="24"/>
          <w:szCs w:val="24"/>
        </w:rPr>
        <w:t>, spécialiste des financements internationaux, équipe de Gaël GIRAUD, ancienne de la BERD et CDC</w:t>
      </w:r>
    </w:p>
    <w:p w:rsidR="0066584C" w:rsidRPr="0066584C" w:rsidRDefault="0066584C" w:rsidP="00223FA1">
      <w:pPr>
        <w:jc w:val="both"/>
        <w:rPr>
          <w:rFonts w:asciiTheme="majorBidi" w:hAnsiTheme="majorBidi" w:cstheme="majorBidi"/>
          <w:sz w:val="24"/>
          <w:szCs w:val="24"/>
        </w:rPr>
      </w:pPr>
      <w:r>
        <w:rPr>
          <w:rFonts w:asciiTheme="majorBidi" w:hAnsiTheme="majorBidi" w:cstheme="majorBidi"/>
          <w:sz w:val="24"/>
          <w:szCs w:val="24"/>
        </w:rPr>
        <w:t>15h20-</w:t>
      </w:r>
      <w:r w:rsidRPr="0066584C">
        <w:rPr>
          <w:rFonts w:asciiTheme="majorBidi" w:hAnsiTheme="majorBidi" w:cstheme="majorBidi"/>
          <w:sz w:val="24"/>
          <w:szCs w:val="24"/>
        </w:rPr>
        <w:t>15h30</w:t>
      </w:r>
      <w:r>
        <w:rPr>
          <w:rFonts w:asciiTheme="majorBidi" w:hAnsiTheme="majorBidi" w:cstheme="majorBidi"/>
          <w:sz w:val="24"/>
          <w:szCs w:val="24"/>
        </w:rPr>
        <w:t xml:space="preserve"> : </w:t>
      </w:r>
      <w:r w:rsidRPr="002317A5">
        <w:rPr>
          <w:rFonts w:asciiTheme="majorBidi" w:hAnsiTheme="majorBidi" w:cstheme="majorBidi"/>
          <w:b/>
          <w:bCs/>
          <w:i/>
          <w:iCs/>
          <w:sz w:val="24"/>
          <w:szCs w:val="24"/>
        </w:rPr>
        <w:t>Introduction à la monnaie</w:t>
      </w:r>
      <w:r>
        <w:rPr>
          <w:rFonts w:asciiTheme="majorBidi" w:hAnsiTheme="majorBidi" w:cstheme="majorBidi"/>
          <w:sz w:val="24"/>
          <w:szCs w:val="24"/>
        </w:rPr>
        <w:t xml:space="preserve"> </w:t>
      </w:r>
      <w:r w:rsidRPr="0066584C">
        <w:rPr>
          <w:rFonts w:asciiTheme="majorBidi" w:hAnsiTheme="majorBidi" w:cstheme="majorBidi"/>
          <w:sz w:val="24"/>
          <w:szCs w:val="24"/>
        </w:rPr>
        <w:t>(vidéo)</w:t>
      </w:r>
    </w:p>
    <w:p w:rsidR="0066584C" w:rsidRPr="0066584C" w:rsidRDefault="0066584C" w:rsidP="00223FA1">
      <w:pPr>
        <w:jc w:val="both"/>
        <w:rPr>
          <w:rFonts w:asciiTheme="majorBidi" w:hAnsiTheme="majorBidi" w:cstheme="majorBidi"/>
          <w:sz w:val="24"/>
          <w:szCs w:val="24"/>
        </w:rPr>
      </w:pPr>
      <w:r>
        <w:rPr>
          <w:rFonts w:asciiTheme="majorBidi" w:hAnsiTheme="majorBidi" w:cstheme="majorBidi"/>
          <w:sz w:val="24"/>
          <w:szCs w:val="24"/>
        </w:rPr>
        <w:t>15h30-</w:t>
      </w:r>
      <w:r w:rsidRPr="0066584C">
        <w:rPr>
          <w:rFonts w:asciiTheme="majorBidi" w:hAnsiTheme="majorBidi" w:cstheme="majorBidi"/>
          <w:sz w:val="24"/>
          <w:szCs w:val="24"/>
        </w:rPr>
        <w:t>16h</w:t>
      </w:r>
      <w:r>
        <w:rPr>
          <w:rFonts w:asciiTheme="majorBidi" w:hAnsiTheme="majorBidi" w:cstheme="majorBidi"/>
          <w:sz w:val="24"/>
          <w:szCs w:val="24"/>
        </w:rPr>
        <w:t xml:space="preserve"> : </w:t>
      </w:r>
      <w:r w:rsidRPr="002E2AB8">
        <w:rPr>
          <w:rFonts w:asciiTheme="majorBidi" w:hAnsiTheme="majorBidi" w:cstheme="majorBidi"/>
          <w:b/>
          <w:bCs/>
          <w:i/>
          <w:iCs/>
          <w:sz w:val="24"/>
          <w:szCs w:val="24"/>
        </w:rPr>
        <w:t>Dette et investissements: les idées fausses les mieux partagées</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Mireille</w:t>
      </w:r>
      <w:r>
        <w:rPr>
          <w:rFonts w:asciiTheme="majorBidi" w:hAnsiTheme="majorBidi" w:cstheme="majorBidi"/>
          <w:sz w:val="24"/>
          <w:szCs w:val="24"/>
        </w:rPr>
        <w:t xml:space="preserve"> </w:t>
      </w:r>
      <w:r w:rsidRPr="0066584C">
        <w:rPr>
          <w:rFonts w:asciiTheme="majorBidi" w:hAnsiTheme="majorBidi" w:cstheme="majorBidi"/>
          <w:sz w:val="24"/>
          <w:szCs w:val="24"/>
        </w:rPr>
        <w:t>MARTINI</w:t>
      </w:r>
    </w:p>
    <w:p w:rsidR="0066584C" w:rsidRPr="0066584C" w:rsidRDefault="0066584C" w:rsidP="00223FA1">
      <w:pPr>
        <w:jc w:val="both"/>
        <w:rPr>
          <w:rFonts w:asciiTheme="majorBidi" w:hAnsiTheme="majorBidi" w:cstheme="majorBidi"/>
          <w:sz w:val="24"/>
          <w:szCs w:val="24"/>
        </w:rPr>
      </w:pPr>
      <w:r w:rsidRPr="0066584C">
        <w:rPr>
          <w:rFonts w:asciiTheme="majorBidi" w:hAnsiTheme="majorBidi" w:cstheme="majorBidi"/>
          <w:sz w:val="24"/>
          <w:szCs w:val="24"/>
        </w:rPr>
        <w:t>17h</w:t>
      </w:r>
      <w:r>
        <w:rPr>
          <w:rFonts w:asciiTheme="majorBidi" w:hAnsiTheme="majorBidi" w:cstheme="majorBidi"/>
          <w:sz w:val="24"/>
          <w:szCs w:val="24"/>
        </w:rPr>
        <w:t xml:space="preserve">- </w:t>
      </w:r>
      <w:r w:rsidRPr="0066584C">
        <w:rPr>
          <w:rFonts w:asciiTheme="majorBidi" w:hAnsiTheme="majorBidi" w:cstheme="majorBidi"/>
          <w:sz w:val="24"/>
          <w:szCs w:val="24"/>
        </w:rPr>
        <w:t>19h</w:t>
      </w:r>
      <w:r>
        <w:rPr>
          <w:rFonts w:asciiTheme="majorBidi" w:hAnsiTheme="majorBidi" w:cstheme="majorBidi"/>
          <w:sz w:val="24"/>
          <w:szCs w:val="24"/>
        </w:rPr>
        <w:t xml:space="preserve"> : (séance publique)  </w:t>
      </w:r>
      <w:r w:rsidRPr="002E2AB8">
        <w:rPr>
          <w:rFonts w:asciiTheme="majorBidi" w:hAnsiTheme="majorBidi" w:cstheme="majorBidi"/>
          <w:i/>
          <w:iCs/>
          <w:sz w:val="24"/>
          <w:szCs w:val="24"/>
          <w:u w:val="single"/>
        </w:rPr>
        <w:t>Les excès de la finance. Y voir plus clair pour agir</w:t>
      </w:r>
      <w:r>
        <w:rPr>
          <w:rFonts w:asciiTheme="majorBidi" w:hAnsiTheme="majorBidi" w:cstheme="majorBidi"/>
          <w:sz w:val="24"/>
          <w:szCs w:val="24"/>
        </w:rPr>
        <w:t xml:space="preserve"> / </w:t>
      </w:r>
      <w:r w:rsidR="0023793E">
        <w:rPr>
          <w:rFonts w:asciiTheme="majorBidi" w:hAnsiTheme="majorBidi" w:cstheme="majorBidi"/>
          <w:b/>
          <w:bCs/>
          <w:i/>
          <w:iCs/>
          <w:sz w:val="24"/>
          <w:szCs w:val="24"/>
        </w:rPr>
        <w:t>Sommes-</w:t>
      </w:r>
      <w:r w:rsidRPr="002E2AB8">
        <w:rPr>
          <w:rFonts w:asciiTheme="majorBidi" w:hAnsiTheme="majorBidi" w:cstheme="majorBidi"/>
          <w:b/>
          <w:bCs/>
          <w:i/>
          <w:iCs/>
          <w:sz w:val="24"/>
          <w:szCs w:val="24"/>
        </w:rPr>
        <w:t xml:space="preserve">nous à la </w:t>
      </w:r>
      <w:r w:rsidR="00FA2750" w:rsidRPr="002E2AB8">
        <w:rPr>
          <w:rFonts w:asciiTheme="majorBidi" w:hAnsiTheme="majorBidi" w:cstheme="majorBidi"/>
          <w:b/>
          <w:bCs/>
          <w:i/>
          <w:iCs/>
          <w:sz w:val="24"/>
          <w:szCs w:val="24"/>
        </w:rPr>
        <w:t xml:space="preserve">  </w:t>
      </w:r>
      <w:r w:rsidRPr="002E2AB8">
        <w:rPr>
          <w:rFonts w:asciiTheme="majorBidi" w:hAnsiTheme="majorBidi" w:cstheme="majorBidi"/>
          <w:b/>
          <w:bCs/>
          <w:i/>
          <w:iCs/>
          <w:sz w:val="24"/>
          <w:szCs w:val="24"/>
        </w:rPr>
        <w:t>veille d’une nouvelle crise ?</w:t>
      </w:r>
      <w:r w:rsidRPr="0066584C">
        <w:rPr>
          <w:rFonts w:asciiTheme="majorBidi" w:hAnsiTheme="majorBidi" w:cstheme="majorBidi"/>
          <w:sz w:val="24"/>
          <w:szCs w:val="24"/>
        </w:rPr>
        <w:t xml:space="preserve"> </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François</w:t>
      </w:r>
      <w:r>
        <w:rPr>
          <w:rFonts w:asciiTheme="majorBidi" w:hAnsiTheme="majorBidi" w:cstheme="majorBidi"/>
          <w:sz w:val="24"/>
          <w:szCs w:val="24"/>
        </w:rPr>
        <w:t xml:space="preserve"> </w:t>
      </w:r>
      <w:r w:rsidRPr="0066584C">
        <w:rPr>
          <w:rFonts w:asciiTheme="majorBidi" w:hAnsiTheme="majorBidi" w:cstheme="majorBidi"/>
          <w:sz w:val="24"/>
          <w:szCs w:val="24"/>
        </w:rPr>
        <w:t>MORIN</w:t>
      </w:r>
      <w:r>
        <w:rPr>
          <w:rFonts w:asciiTheme="majorBidi" w:hAnsiTheme="majorBidi" w:cstheme="majorBidi"/>
          <w:sz w:val="24"/>
          <w:szCs w:val="24"/>
        </w:rPr>
        <w:t xml:space="preserve"> &amp; </w:t>
      </w:r>
      <w:r w:rsidRPr="002E2AB8">
        <w:rPr>
          <w:rFonts w:asciiTheme="majorBidi" w:hAnsiTheme="majorBidi" w:cstheme="majorBidi"/>
          <w:b/>
          <w:bCs/>
          <w:i/>
          <w:iCs/>
          <w:sz w:val="24"/>
          <w:szCs w:val="24"/>
        </w:rPr>
        <w:t>Financer</w:t>
      </w:r>
      <w:r w:rsidR="00FA2750" w:rsidRPr="002E2AB8">
        <w:rPr>
          <w:rFonts w:asciiTheme="majorBidi" w:hAnsiTheme="majorBidi" w:cstheme="majorBidi"/>
          <w:b/>
          <w:bCs/>
          <w:i/>
          <w:iCs/>
          <w:sz w:val="24"/>
          <w:szCs w:val="24"/>
        </w:rPr>
        <w:t xml:space="preserve"> </w:t>
      </w:r>
      <w:r w:rsidRPr="002E2AB8">
        <w:rPr>
          <w:rFonts w:asciiTheme="majorBidi" w:hAnsiTheme="majorBidi" w:cstheme="majorBidi"/>
          <w:b/>
          <w:bCs/>
          <w:i/>
          <w:iCs/>
          <w:sz w:val="24"/>
          <w:szCs w:val="24"/>
        </w:rPr>
        <w:t>la</w:t>
      </w:r>
      <w:r w:rsidR="00FA2750" w:rsidRPr="002E2AB8">
        <w:rPr>
          <w:rFonts w:asciiTheme="majorBidi" w:hAnsiTheme="majorBidi" w:cstheme="majorBidi"/>
          <w:b/>
          <w:bCs/>
          <w:i/>
          <w:iCs/>
          <w:sz w:val="24"/>
          <w:szCs w:val="24"/>
        </w:rPr>
        <w:t xml:space="preserve"> </w:t>
      </w:r>
      <w:r w:rsidRPr="002E2AB8">
        <w:rPr>
          <w:rFonts w:asciiTheme="majorBidi" w:hAnsiTheme="majorBidi" w:cstheme="majorBidi"/>
          <w:b/>
          <w:bCs/>
          <w:i/>
          <w:iCs/>
          <w:sz w:val="24"/>
          <w:szCs w:val="24"/>
        </w:rPr>
        <w:t>transition</w:t>
      </w:r>
      <w:r w:rsidR="00FA2750" w:rsidRPr="002E2AB8">
        <w:rPr>
          <w:rFonts w:asciiTheme="majorBidi" w:hAnsiTheme="majorBidi" w:cstheme="majorBidi"/>
          <w:b/>
          <w:bCs/>
          <w:i/>
          <w:iCs/>
          <w:sz w:val="24"/>
          <w:szCs w:val="24"/>
        </w:rPr>
        <w:t xml:space="preserve"> </w:t>
      </w:r>
      <w:r w:rsidRPr="002E2AB8">
        <w:rPr>
          <w:rFonts w:asciiTheme="majorBidi" w:hAnsiTheme="majorBidi" w:cstheme="majorBidi"/>
          <w:b/>
          <w:bCs/>
          <w:i/>
          <w:iCs/>
          <w:sz w:val="24"/>
          <w:szCs w:val="24"/>
        </w:rPr>
        <w:t>énergétique</w:t>
      </w:r>
      <w:r w:rsidRPr="0066584C">
        <w:rPr>
          <w:rFonts w:asciiTheme="majorBidi" w:hAnsiTheme="majorBidi" w:cstheme="majorBidi"/>
          <w:sz w:val="24"/>
          <w:szCs w:val="24"/>
        </w:rPr>
        <w:t>,</w:t>
      </w:r>
      <w:r w:rsidR="00FA2750">
        <w:rPr>
          <w:rFonts w:asciiTheme="majorBidi" w:hAnsiTheme="majorBidi" w:cstheme="majorBidi"/>
          <w:sz w:val="24"/>
          <w:szCs w:val="24"/>
        </w:rPr>
        <w:t xml:space="preserve"> </w:t>
      </w:r>
      <w:r w:rsidR="00FA2750" w:rsidRPr="0066584C">
        <w:rPr>
          <w:rFonts w:asciiTheme="majorBidi" w:hAnsiTheme="majorBidi" w:cstheme="majorBidi"/>
          <w:sz w:val="24"/>
          <w:szCs w:val="24"/>
        </w:rPr>
        <w:t>par</w:t>
      </w:r>
      <w:r w:rsidR="00FA2750">
        <w:rPr>
          <w:rFonts w:asciiTheme="majorBidi" w:hAnsiTheme="majorBidi" w:cstheme="majorBidi"/>
          <w:sz w:val="24"/>
          <w:szCs w:val="24"/>
        </w:rPr>
        <w:t xml:space="preserve"> </w:t>
      </w:r>
      <w:r w:rsidR="00FA2750" w:rsidRPr="0066584C">
        <w:rPr>
          <w:rFonts w:asciiTheme="majorBidi" w:hAnsiTheme="majorBidi" w:cstheme="majorBidi"/>
          <w:sz w:val="24"/>
          <w:szCs w:val="24"/>
        </w:rPr>
        <w:t>Mireille</w:t>
      </w:r>
      <w:r w:rsidR="00FA2750">
        <w:rPr>
          <w:rFonts w:asciiTheme="majorBidi" w:hAnsiTheme="majorBidi" w:cstheme="majorBidi"/>
          <w:sz w:val="24"/>
          <w:szCs w:val="24"/>
        </w:rPr>
        <w:t xml:space="preserve"> </w:t>
      </w:r>
      <w:r w:rsidR="00FA2750" w:rsidRPr="0066584C">
        <w:rPr>
          <w:rFonts w:asciiTheme="majorBidi" w:hAnsiTheme="majorBidi" w:cstheme="majorBidi"/>
          <w:sz w:val="24"/>
          <w:szCs w:val="24"/>
        </w:rPr>
        <w:t>MARTINI</w:t>
      </w:r>
    </w:p>
    <w:p w:rsidR="0066584C" w:rsidRPr="0066584C" w:rsidRDefault="00FA2750" w:rsidP="00223FA1">
      <w:pPr>
        <w:jc w:val="both"/>
        <w:rPr>
          <w:rFonts w:asciiTheme="majorBidi" w:hAnsiTheme="majorBidi" w:cstheme="majorBidi"/>
          <w:sz w:val="24"/>
          <w:szCs w:val="24"/>
        </w:rPr>
      </w:pPr>
      <w:r>
        <w:rPr>
          <w:rFonts w:asciiTheme="majorBidi" w:hAnsiTheme="majorBidi" w:cstheme="majorBidi"/>
          <w:sz w:val="24"/>
          <w:szCs w:val="24"/>
        </w:rPr>
        <w:t>20h30-</w:t>
      </w:r>
      <w:r w:rsidR="0066584C" w:rsidRPr="0066584C">
        <w:rPr>
          <w:rFonts w:asciiTheme="majorBidi" w:hAnsiTheme="majorBidi" w:cstheme="majorBidi"/>
          <w:sz w:val="24"/>
          <w:szCs w:val="24"/>
        </w:rPr>
        <w:t>22h15</w:t>
      </w:r>
      <w:r>
        <w:rPr>
          <w:rFonts w:asciiTheme="majorBidi" w:hAnsiTheme="majorBidi" w:cstheme="majorBidi"/>
          <w:sz w:val="24"/>
          <w:szCs w:val="24"/>
        </w:rPr>
        <w:t xml:space="preserve"> : </w:t>
      </w:r>
      <w:r w:rsidR="0066584C" w:rsidRPr="002E2AB8">
        <w:rPr>
          <w:rFonts w:asciiTheme="majorBidi" w:hAnsiTheme="majorBidi" w:cstheme="majorBidi"/>
          <w:b/>
          <w:bCs/>
          <w:i/>
          <w:iCs/>
          <w:sz w:val="24"/>
          <w:szCs w:val="24"/>
        </w:rPr>
        <w:t>"Changer la monnaie pour changer le monde"</w:t>
      </w:r>
      <w:r>
        <w:rPr>
          <w:rFonts w:asciiTheme="majorBidi" w:hAnsiTheme="majorBidi" w:cstheme="majorBidi"/>
          <w:sz w:val="24"/>
          <w:szCs w:val="24"/>
        </w:rPr>
        <w:t xml:space="preserve"> – </w:t>
      </w:r>
      <w:r w:rsidR="0066584C" w:rsidRPr="0066584C">
        <w:rPr>
          <w:rFonts w:asciiTheme="majorBidi" w:hAnsiTheme="majorBidi" w:cstheme="majorBidi"/>
          <w:sz w:val="24"/>
          <w:szCs w:val="24"/>
        </w:rPr>
        <w:t>Conférence</w:t>
      </w:r>
      <w:r>
        <w:rPr>
          <w:rFonts w:asciiTheme="majorBidi" w:hAnsiTheme="majorBidi" w:cstheme="majorBidi"/>
          <w:sz w:val="24"/>
          <w:szCs w:val="24"/>
        </w:rPr>
        <w:t xml:space="preserve"> </w:t>
      </w:r>
      <w:r w:rsidRPr="0066584C">
        <w:rPr>
          <w:rFonts w:asciiTheme="majorBidi" w:hAnsiTheme="majorBidi" w:cstheme="majorBidi"/>
          <w:sz w:val="24"/>
          <w:szCs w:val="24"/>
        </w:rPr>
        <w:t>G</w:t>
      </w:r>
      <w:r w:rsidR="0066584C" w:rsidRPr="0066584C">
        <w:rPr>
          <w:rFonts w:asciiTheme="majorBidi" w:hAnsiTheme="majorBidi" w:cstheme="majorBidi"/>
          <w:sz w:val="24"/>
          <w:szCs w:val="24"/>
        </w:rPr>
        <w:t>esticulée</w:t>
      </w:r>
      <w:r>
        <w:rPr>
          <w:rFonts w:asciiTheme="majorBidi" w:hAnsiTheme="majorBidi" w:cstheme="majorBidi"/>
          <w:sz w:val="24"/>
          <w:szCs w:val="24"/>
        </w:rPr>
        <w:t xml:space="preserve"> </w:t>
      </w:r>
      <w:r w:rsidR="0066584C" w:rsidRPr="0066584C">
        <w:rPr>
          <w:rFonts w:asciiTheme="majorBidi" w:hAnsiTheme="majorBidi" w:cstheme="majorBidi"/>
          <w:sz w:val="24"/>
          <w:szCs w:val="24"/>
        </w:rPr>
        <w:t>par</w:t>
      </w:r>
      <w:r>
        <w:rPr>
          <w:rFonts w:asciiTheme="majorBidi" w:hAnsiTheme="majorBidi" w:cstheme="majorBidi"/>
          <w:sz w:val="24"/>
          <w:szCs w:val="24"/>
        </w:rPr>
        <w:t xml:space="preserve"> </w:t>
      </w:r>
      <w:r w:rsidR="0066584C" w:rsidRPr="0066584C">
        <w:rPr>
          <w:rFonts w:asciiTheme="majorBidi" w:hAnsiTheme="majorBidi" w:cstheme="majorBidi"/>
          <w:sz w:val="24"/>
          <w:szCs w:val="24"/>
        </w:rPr>
        <w:t>Gérard</w:t>
      </w:r>
      <w:r>
        <w:rPr>
          <w:rFonts w:asciiTheme="majorBidi" w:hAnsiTheme="majorBidi" w:cstheme="majorBidi"/>
          <w:sz w:val="24"/>
          <w:szCs w:val="24"/>
        </w:rPr>
        <w:t xml:space="preserve"> </w:t>
      </w:r>
      <w:r w:rsidR="0066584C" w:rsidRPr="0066584C">
        <w:rPr>
          <w:rFonts w:asciiTheme="majorBidi" w:hAnsiTheme="majorBidi" w:cstheme="majorBidi"/>
          <w:sz w:val="24"/>
          <w:szCs w:val="24"/>
        </w:rPr>
        <w:t>FOUCHER</w:t>
      </w:r>
      <w:r w:rsidR="00BE7220">
        <w:rPr>
          <w:rFonts w:asciiTheme="majorBidi" w:hAnsiTheme="majorBidi" w:cstheme="majorBidi"/>
          <w:sz w:val="24"/>
          <w:szCs w:val="24"/>
        </w:rPr>
        <w:t>, comédien-conférencier, économie et monnaie (+++)</w:t>
      </w:r>
    </w:p>
    <w:p w:rsidR="0066584C" w:rsidRPr="002E2AB8" w:rsidRDefault="0066584C" w:rsidP="00223FA1">
      <w:pPr>
        <w:pStyle w:val="Paragraphedeliste"/>
        <w:numPr>
          <w:ilvl w:val="0"/>
          <w:numId w:val="2"/>
        </w:numPr>
        <w:ind w:left="426"/>
        <w:jc w:val="both"/>
        <w:rPr>
          <w:rFonts w:asciiTheme="majorBidi" w:hAnsiTheme="majorBidi" w:cstheme="majorBidi"/>
          <w:i/>
          <w:iCs/>
          <w:sz w:val="24"/>
          <w:szCs w:val="24"/>
        </w:rPr>
      </w:pPr>
      <w:r w:rsidRPr="002E2AB8">
        <w:rPr>
          <w:rFonts w:asciiTheme="majorBidi" w:hAnsiTheme="majorBidi" w:cstheme="majorBidi"/>
          <w:i/>
          <w:iCs/>
          <w:sz w:val="24"/>
          <w:szCs w:val="24"/>
          <w:u w:val="single"/>
        </w:rPr>
        <w:t>Dimanche</w:t>
      </w:r>
      <w:r w:rsidR="002E2AB8" w:rsidRPr="002E2AB8">
        <w:rPr>
          <w:rFonts w:asciiTheme="majorBidi" w:hAnsiTheme="majorBidi" w:cstheme="majorBidi"/>
          <w:i/>
          <w:iCs/>
          <w:sz w:val="24"/>
          <w:szCs w:val="24"/>
          <w:u w:val="single"/>
        </w:rPr>
        <w:t xml:space="preserve"> </w:t>
      </w:r>
      <w:r w:rsidRPr="002E2AB8">
        <w:rPr>
          <w:rFonts w:asciiTheme="majorBidi" w:hAnsiTheme="majorBidi" w:cstheme="majorBidi"/>
          <w:i/>
          <w:iCs/>
          <w:sz w:val="24"/>
          <w:szCs w:val="24"/>
          <w:u w:val="single"/>
        </w:rPr>
        <w:t>29</w:t>
      </w:r>
      <w:r w:rsidR="002E2AB8" w:rsidRPr="002E2AB8">
        <w:rPr>
          <w:rFonts w:asciiTheme="majorBidi" w:hAnsiTheme="majorBidi" w:cstheme="majorBidi"/>
          <w:i/>
          <w:iCs/>
          <w:sz w:val="24"/>
          <w:szCs w:val="24"/>
          <w:u w:val="single"/>
        </w:rPr>
        <w:t xml:space="preserve"> </w:t>
      </w:r>
      <w:r w:rsidRPr="002E2AB8">
        <w:rPr>
          <w:rFonts w:asciiTheme="majorBidi" w:hAnsiTheme="majorBidi" w:cstheme="majorBidi"/>
          <w:i/>
          <w:iCs/>
          <w:sz w:val="24"/>
          <w:szCs w:val="24"/>
          <w:u w:val="single"/>
        </w:rPr>
        <w:t>janvier</w:t>
      </w:r>
      <w:r w:rsidR="002E2AB8" w:rsidRPr="002E2AB8">
        <w:rPr>
          <w:rFonts w:asciiTheme="majorBidi" w:hAnsiTheme="majorBidi" w:cstheme="majorBidi"/>
          <w:i/>
          <w:iCs/>
          <w:sz w:val="24"/>
          <w:szCs w:val="24"/>
          <w:u w:val="single"/>
        </w:rPr>
        <w:t xml:space="preserve"> </w:t>
      </w:r>
      <w:r w:rsidRPr="002E2AB8">
        <w:rPr>
          <w:rFonts w:asciiTheme="majorBidi" w:hAnsiTheme="majorBidi" w:cstheme="majorBidi"/>
          <w:i/>
          <w:iCs/>
          <w:sz w:val="24"/>
          <w:szCs w:val="24"/>
          <w:u w:val="single"/>
        </w:rPr>
        <w:t>2017</w:t>
      </w:r>
      <w:r w:rsidR="002E2AB8">
        <w:rPr>
          <w:rFonts w:asciiTheme="majorBidi" w:hAnsiTheme="majorBidi" w:cstheme="majorBidi"/>
          <w:i/>
          <w:iCs/>
          <w:sz w:val="24"/>
          <w:szCs w:val="24"/>
        </w:rPr>
        <w:t> :</w:t>
      </w:r>
    </w:p>
    <w:p w:rsidR="0066584C" w:rsidRPr="0066584C" w:rsidRDefault="0066584C" w:rsidP="00223FA1">
      <w:pPr>
        <w:jc w:val="both"/>
        <w:rPr>
          <w:rFonts w:asciiTheme="majorBidi" w:hAnsiTheme="majorBidi" w:cstheme="majorBidi"/>
          <w:sz w:val="24"/>
          <w:szCs w:val="24"/>
        </w:rPr>
      </w:pPr>
      <w:r w:rsidRPr="0066584C">
        <w:rPr>
          <w:rFonts w:asciiTheme="majorBidi" w:hAnsiTheme="majorBidi" w:cstheme="majorBidi"/>
          <w:sz w:val="24"/>
          <w:szCs w:val="24"/>
        </w:rPr>
        <w:t>9h</w:t>
      </w:r>
      <w:r w:rsidR="002E2AB8">
        <w:rPr>
          <w:rFonts w:asciiTheme="majorBidi" w:hAnsiTheme="majorBidi" w:cstheme="majorBidi"/>
          <w:sz w:val="24"/>
          <w:szCs w:val="24"/>
        </w:rPr>
        <w:t xml:space="preserve">- </w:t>
      </w:r>
      <w:r w:rsidRPr="0066584C">
        <w:rPr>
          <w:rFonts w:asciiTheme="majorBidi" w:hAnsiTheme="majorBidi" w:cstheme="majorBidi"/>
          <w:sz w:val="24"/>
          <w:szCs w:val="24"/>
        </w:rPr>
        <w:t>9h40</w:t>
      </w:r>
      <w:r w:rsidR="002E2AB8">
        <w:rPr>
          <w:rFonts w:asciiTheme="majorBidi" w:hAnsiTheme="majorBidi" w:cstheme="majorBidi"/>
          <w:sz w:val="24"/>
          <w:szCs w:val="24"/>
        </w:rPr>
        <w:t> :</w:t>
      </w:r>
      <w:r w:rsidR="00B53CDB">
        <w:rPr>
          <w:rFonts w:asciiTheme="majorBidi" w:hAnsiTheme="majorBidi" w:cstheme="majorBidi"/>
          <w:sz w:val="24"/>
          <w:szCs w:val="24"/>
        </w:rPr>
        <w:t xml:space="preserve"> </w:t>
      </w:r>
      <w:r w:rsidRPr="00B53CDB">
        <w:rPr>
          <w:rFonts w:asciiTheme="majorBidi" w:hAnsiTheme="majorBidi" w:cstheme="majorBidi"/>
          <w:b/>
          <w:bCs/>
          <w:i/>
          <w:iCs/>
          <w:sz w:val="24"/>
          <w:szCs w:val="24"/>
        </w:rPr>
        <w:t>Contre</w:t>
      </w:r>
      <w:r w:rsidR="002E2AB8" w:rsidRPr="00B53CDB">
        <w:rPr>
          <w:rFonts w:asciiTheme="majorBidi" w:hAnsiTheme="majorBidi" w:cstheme="majorBidi"/>
          <w:b/>
          <w:bCs/>
          <w:i/>
          <w:iCs/>
          <w:sz w:val="24"/>
          <w:szCs w:val="24"/>
        </w:rPr>
        <w:t xml:space="preserve"> </w:t>
      </w:r>
      <w:r w:rsidRPr="00B53CDB">
        <w:rPr>
          <w:rFonts w:asciiTheme="majorBidi" w:hAnsiTheme="majorBidi" w:cstheme="majorBidi"/>
          <w:b/>
          <w:bCs/>
          <w:i/>
          <w:iCs/>
          <w:sz w:val="24"/>
          <w:szCs w:val="24"/>
        </w:rPr>
        <w:t>le</w:t>
      </w:r>
      <w:r w:rsidR="002E2AB8" w:rsidRPr="00B53CDB">
        <w:rPr>
          <w:rFonts w:asciiTheme="majorBidi" w:hAnsiTheme="majorBidi" w:cstheme="majorBidi"/>
          <w:b/>
          <w:bCs/>
          <w:i/>
          <w:iCs/>
          <w:sz w:val="24"/>
          <w:szCs w:val="24"/>
        </w:rPr>
        <w:t xml:space="preserve"> </w:t>
      </w:r>
      <w:r w:rsidRPr="00B53CDB">
        <w:rPr>
          <w:rFonts w:asciiTheme="majorBidi" w:hAnsiTheme="majorBidi" w:cstheme="majorBidi"/>
          <w:b/>
          <w:bCs/>
          <w:i/>
          <w:iCs/>
          <w:sz w:val="24"/>
          <w:szCs w:val="24"/>
        </w:rPr>
        <w:t>fatalisme,</w:t>
      </w:r>
      <w:r w:rsidR="002E2AB8" w:rsidRPr="00B53CDB">
        <w:rPr>
          <w:rFonts w:asciiTheme="majorBidi" w:hAnsiTheme="majorBidi" w:cstheme="majorBidi"/>
          <w:b/>
          <w:bCs/>
          <w:i/>
          <w:iCs/>
          <w:sz w:val="24"/>
          <w:szCs w:val="24"/>
        </w:rPr>
        <w:t xml:space="preserve"> </w:t>
      </w:r>
      <w:r w:rsidRPr="00B53CDB">
        <w:rPr>
          <w:rFonts w:asciiTheme="majorBidi" w:hAnsiTheme="majorBidi" w:cstheme="majorBidi"/>
          <w:b/>
          <w:bCs/>
          <w:i/>
          <w:iCs/>
          <w:sz w:val="24"/>
          <w:szCs w:val="24"/>
        </w:rPr>
        <w:t>les</w:t>
      </w:r>
      <w:r w:rsidR="002E2AB8" w:rsidRPr="00B53CDB">
        <w:rPr>
          <w:rFonts w:asciiTheme="majorBidi" w:hAnsiTheme="majorBidi" w:cstheme="majorBidi"/>
          <w:b/>
          <w:bCs/>
          <w:i/>
          <w:iCs/>
          <w:sz w:val="24"/>
          <w:szCs w:val="24"/>
        </w:rPr>
        <w:t xml:space="preserve"> </w:t>
      </w:r>
      <w:r w:rsidRPr="00B53CDB">
        <w:rPr>
          <w:rFonts w:asciiTheme="majorBidi" w:hAnsiTheme="majorBidi" w:cstheme="majorBidi"/>
          <w:b/>
          <w:bCs/>
          <w:i/>
          <w:iCs/>
          <w:sz w:val="24"/>
          <w:szCs w:val="24"/>
        </w:rPr>
        <w:t>idées</w:t>
      </w:r>
      <w:r w:rsidR="002E2AB8" w:rsidRPr="00B53CDB">
        <w:rPr>
          <w:rFonts w:asciiTheme="majorBidi" w:hAnsiTheme="majorBidi" w:cstheme="majorBidi"/>
          <w:b/>
          <w:bCs/>
          <w:i/>
          <w:iCs/>
          <w:sz w:val="24"/>
          <w:szCs w:val="24"/>
        </w:rPr>
        <w:t xml:space="preserve"> </w:t>
      </w:r>
      <w:r w:rsidRPr="00B53CDB">
        <w:rPr>
          <w:rFonts w:asciiTheme="majorBidi" w:hAnsiTheme="majorBidi" w:cstheme="majorBidi"/>
          <w:b/>
          <w:bCs/>
          <w:i/>
          <w:iCs/>
          <w:sz w:val="24"/>
          <w:szCs w:val="24"/>
        </w:rPr>
        <w:t>qui</w:t>
      </w:r>
      <w:r w:rsidR="002E2AB8" w:rsidRPr="00B53CDB">
        <w:rPr>
          <w:rFonts w:asciiTheme="majorBidi" w:hAnsiTheme="majorBidi" w:cstheme="majorBidi"/>
          <w:b/>
          <w:bCs/>
          <w:i/>
          <w:iCs/>
          <w:sz w:val="24"/>
          <w:szCs w:val="24"/>
        </w:rPr>
        <w:t xml:space="preserve"> </w:t>
      </w:r>
      <w:r w:rsidRPr="00B53CDB">
        <w:rPr>
          <w:rFonts w:asciiTheme="majorBidi" w:hAnsiTheme="majorBidi" w:cstheme="majorBidi"/>
          <w:b/>
          <w:bCs/>
          <w:i/>
          <w:iCs/>
          <w:sz w:val="24"/>
          <w:szCs w:val="24"/>
        </w:rPr>
        <w:t>marchent</w:t>
      </w:r>
      <w:r w:rsidR="002E2AB8">
        <w:rPr>
          <w:rFonts w:asciiTheme="majorBidi" w:hAnsiTheme="majorBidi" w:cstheme="majorBidi"/>
          <w:sz w:val="24"/>
          <w:szCs w:val="24"/>
        </w:rPr>
        <w:t xml:space="preserve"> </w:t>
      </w:r>
      <w:r w:rsidRPr="0066584C">
        <w:rPr>
          <w:rFonts w:asciiTheme="majorBidi" w:hAnsiTheme="majorBidi" w:cstheme="majorBidi"/>
          <w:sz w:val="24"/>
          <w:szCs w:val="24"/>
        </w:rPr>
        <w:t>par</w:t>
      </w:r>
      <w:r w:rsidR="002E2AB8">
        <w:rPr>
          <w:rFonts w:asciiTheme="majorBidi" w:hAnsiTheme="majorBidi" w:cstheme="majorBidi"/>
          <w:sz w:val="24"/>
          <w:szCs w:val="24"/>
        </w:rPr>
        <w:t xml:space="preserve"> </w:t>
      </w:r>
      <w:r w:rsidRPr="0066584C">
        <w:rPr>
          <w:rFonts w:asciiTheme="majorBidi" w:hAnsiTheme="majorBidi" w:cstheme="majorBidi"/>
          <w:sz w:val="24"/>
          <w:szCs w:val="24"/>
        </w:rPr>
        <w:t>Guillaume</w:t>
      </w:r>
      <w:r w:rsidR="002E2AB8">
        <w:rPr>
          <w:rFonts w:asciiTheme="majorBidi" w:hAnsiTheme="majorBidi" w:cstheme="majorBidi"/>
          <w:sz w:val="24"/>
          <w:szCs w:val="24"/>
        </w:rPr>
        <w:t xml:space="preserve"> </w:t>
      </w:r>
      <w:r w:rsidRPr="0066584C">
        <w:rPr>
          <w:rFonts w:asciiTheme="majorBidi" w:hAnsiTheme="majorBidi" w:cstheme="majorBidi"/>
          <w:sz w:val="24"/>
          <w:szCs w:val="24"/>
        </w:rPr>
        <w:t>DUVAL</w:t>
      </w:r>
      <w:r w:rsidR="00BE7220">
        <w:rPr>
          <w:rFonts w:asciiTheme="majorBidi" w:hAnsiTheme="majorBidi" w:cstheme="majorBidi"/>
          <w:sz w:val="24"/>
          <w:szCs w:val="24"/>
        </w:rPr>
        <w:t>, rédacteur en chef -Alternatives Economiques – « la France ne sera plus une grande puissance ? Tant mieux »</w:t>
      </w:r>
    </w:p>
    <w:p w:rsidR="0066584C" w:rsidRPr="0066584C" w:rsidRDefault="00B53CDB" w:rsidP="00223FA1">
      <w:pPr>
        <w:jc w:val="both"/>
        <w:rPr>
          <w:rFonts w:asciiTheme="majorBidi" w:hAnsiTheme="majorBidi" w:cstheme="majorBidi"/>
          <w:sz w:val="24"/>
          <w:szCs w:val="24"/>
        </w:rPr>
      </w:pPr>
      <w:r>
        <w:rPr>
          <w:rFonts w:asciiTheme="majorBidi" w:hAnsiTheme="majorBidi" w:cstheme="majorBidi"/>
          <w:sz w:val="24"/>
          <w:szCs w:val="24"/>
        </w:rPr>
        <w:t>9h40-</w:t>
      </w:r>
      <w:r w:rsidR="0066584C" w:rsidRPr="0066584C">
        <w:rPr>
          <w:rFonts w:asciiTheme="majorBidi" w:hAnsiTheme="majorBidi" w:cstheme="majorBidi"/>
          <w:sz w:val="24"/>
          <w:szCs w:val="24"/>
        </w:rPr>
        <w:t>10h</w:t>
      </w:r>
      <w:r>
        <w:rPr>
          <w:rFonts w:asciiTheme="majorBidi" w:hAnsiTheme="majorBidi" w:cstheme="majorBidi"/>
          <w:sz w:val="24"/>
          <w:szCs w:val="24"/>
        </w:rPr>
        <w:t xml:space="preserve"> : </w:t>
      </w:r>
      <w:r w:rsidR="0066584C" w:rsidRPr="00EF6E1A">
        <w:rPr>
          <w:rFonts w:asciiTheme="majorBidi" w:hAnsiTheme="majorBidi" w:cstheme="majorBidi"/>
          <w:b/>
          <w:bCs/>
          <w:i/>
          <w:iCs/>
          <w:sz w:val="24"/>
          <w:szCs w:val="24"/>
        </w:rPr>
        <w:t>La</w:t>
      </w:r>
      <w:r w:rsidR="00EF6E1A"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monnaie</w:t>
      </w:r>
      <w:r w:rsidR="00EF6E1A"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locale</w:t>
      </w:r>
      <w:r w:rsidR="00EF6E1A"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Chambérienne</w:t>
      </w:r>
      <w:r w:rsidR="00EF6E1A" w:rsidRPr="00EF6E1A">
        <w:rPr>
          <w:rFonts w:asciiTheme="majorBidi" w:hAnsiTheme="majorBidi" w:cstheme="majorBidi"/>
          <w:b/>
          <w:bCs/>
          <w:i/>
          <w:iCs/>
          <w:sz w:val="24"/>
          <w:szCs w:val="24"/>
        </w:rPr>
        <w:t xml:space="preserve"> – ELEFE</w:t>
      </w:r>
      <w:r w:rsidR="00EF6E1A">
        <w:rPr>
          <w:rFonts w:asciiTheme="majorBidi" w:hAnsiTheme="majorBidi" w:cstheme="majorBidi"/>
          <w:sz w:val="24"/>
          <w:szCs w:val="24"/>
        </w:rPr>
        <w:t xml:space="preserve"> </w:t>
      </w:r>
      <w:r w:rsidR="0066584C" w:rsidRPr="0066584C">
        <w:rPr>
          <w:rFonts w:asciiTheme="majorBidi" w:hAnsiTheme="majorBidi" w:cstheme="majorBidi"/>
          <w:sz w:val="24"/>
          <w:szCs w:val="24"/>
        </w:rPr>
        <w:t>par</w:t>
      </w:r>
      <w:r w:rsidR="00EF6E1A">
        <w:rPr>
          <w:rFonts w:asciiTheme="majorBidi" w:hAnsiTheme="majorBidi" w:cstheme="majorBidi"/>
          <w:sz w:val="24"/>
          <w:szCs w:val="24"/>
        </w:rPr>
        <w:t xml:space="preserve"> </w:t>
      </w:r>
      <w:r w:rsidR="0066584C" w:rsidRPr="0066584C">
        <w:rPr>
          <w:rFonts w:asciiTheme="majorBidi" w:hAnsiTheme="majorBidi" w:cstheme="majorBidi"/>
          <w:sz w:val="24"/>
          <w:szCs w:val="24"/>
        </w:rPr>
        <w:t>Philippe</w:t>
      </w:r>
      <w:r w:rsidR="00EF6E1A">
        <w:rPr>
          <w:rFonts w:asciiTheme="majorBidi" w:hAnsiTheme="majorBidi" w:cstheme="majorBidi"/>
          <w:sz w:val="24"/>
          <w:szCs w:val="24"/>
        </w:rPr>
        <w:t xml:space="preserve"> </w:t>
      </w:r>
      <w:r w:rsidR="0066584C" w:rsidRPr="0066584C">
        <w:rPr>
          <w:rFonts w:asciiTheme="majorBidi" w:hAnsiTheme="majorBidi" w:cstheme="majorBidi"/>
          <w:sz w:val="24"/>
          <w:szCs w:val="24"/>
        </w:rPr>
        <w:t>VACHETTE</w:t>
      </w:r>
      <w:r w:rsidR="00BE7220">
        <w:rPr>
          <w:rFonts w:asciiTheme="majorBidi" w:hAnsiTheme="majorBidi" w:cstheme="majorBidi"/>
          <w:sz w:val="24"/>
          <w:szCs w:val="24"/>
        </w:rPr>
        <w:t xml:space="preserve"> – Economiste - « La monnaie autrement »</w:t>
      </w:r>
    </w:p>
    <w:p w:rsidR="0066584C" w:rsidRPr="00EF6E1A" w:rsidRDefault="00EF6E1A" w:rsidP="00223FA1">
      <w:pPr>
        <w:jc w:val="both"/>
        <w:rPr>
          <w:rFonts w:asciiTheme="majorBidi" w:hAnsiTheme="majorBidi" w:cstheme="majorBidi"/>
          <w:sz w:val="24"/>
          <w:szCs w:val="24"/>
        </w:rPr>
      </w:pPr>
      <w:r>
        <w:rPr>
          <w:rFonts w:asciiTheme="majorBidi" w:hAnsiTheme="majorBidi" w:cstheme="majorBidi"/>
          <w:sz w:val="24"/>
          <w:szCs w:val="24"/>
        </w:rPr>
        <w:t>10h-</w:t>
      </w:r>
      <w:r w:rsidR="0066584C" w:rsidRPr="0066584C">
        <w:rPr>
          <w:rFonts w:asciiTheme="majorBidi" w:hAnsiTheme="majorBidi" w:cstheme="majorBidi"/>
          <w:sz w:val="24"/>
          <w:szCs w:val="24"/>
        </w:rPr>
        <w:t>10h20</w:t>
      </w:r>
      <w:r>
        <w:rPr>
          <w:rFonts w:asciiTheme="majorBidi" w:hAnsiTheme="majorBidi" w:cstheme="majorBidi"/>
          <w:sz w:val="24"/>
          <w:szCs w:val="24"/>
        </w:rPr>
        <w:t xml:space="preserve"> : </w:t>
      </w:r>
      <w:r w:rsidR="0066584C" w:rsidRPr="00EF6E1A">
        <w:rPr>
          <w:rFonts w:asciiTheme="majorBidi" w:hAnsiTheme="majorBidi" w:cstheme="majorBidi"/>
          <w:b/>
          <w:bCs/>
          <w:i/>
          <w:iCs/>
          <w:sz w:val="24"/>
          <w:szCs w:val="24"/>
        </w:rPr>
        <w:t>Microcrédit</w:t>
      </w:r>
      <w:r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et</w:t>
      </w:r>
      <w:r w:rsidRPr="00EF6E1A">
        <w:rPr>
          <w:rFonts w:asciiTheme="majorBidi" w:hAnsiTheme="majorBidi" w:cstheme="majorBidi"/>
          <w:b/>
          <w:bCs/>
          <w:i/>
          <w:iCs/>
          <w:sz w:val="24"/>
          <w:szCs w:val="24"/>
        </w:rPr>
        <w:t xml:space="preserve"> E</w:t>
      </w:r>
      <w:r w:rsidR="0066584C" w:rsidRPr="00EF6E1A">
        <w:rPr>
          <w:rFonts w:asciiTheme="majorBidi" w:hAnsiTheme="majorBidi" w:cstheme="majorBidi"/>
          <w:b/>
          <w:bCs/>
          <w:i/>
          <w:iCs/>
          <w:sz w:val="24"/>
          <w:szCs w:val="24"/>
        </w:rPr>
        <w:t>thique</w:t>
      </w:r>
      <w:r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en</w:t>
      </w:r>
      <w:r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matière</w:t>
      </w:r>
      <w:r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de</w:t>
      </w:r>
      <w:r w:rsidRPr="00EF6E1A">
        <w:rPr>
          <w:rFonts w:asciiTheme="majorBidi" w:hAnsiTheme="majorBidi" w:cstheme="majorBidi"/>
          <w:b/>
          <w:bCs/>
          <w:i/>
          <w:iCs/>
          <w:sz w:val="24"/>
          <w:szCs w:val="24"/>
        </w:rPr>
        <w:t xml:space="preserve"> </w:t>
      </w:r>
      <w:r w:rsidR="0066584C" w:rsidRPr="00EF6E1A">
        <w:rPr>
          <w:rFonts w:asciiTheme="majorBidi" w:hAnsiTheme="majorBidi" w:cstheme="majorBidi"/>
          <w:b/>
          <w:bCs/>
          <w:i/>
          <w:iCs/>
          <w:sz w:val="24"/>
          <w:szCs w:val="24"/>
        </w:rPr>
        <w:t>placement</w:t>
      </w:r>
      <w:r w:rsidRPr="00EF6E1A">
        <w:rPr>
          <w:rFonts w:asciiTheme="majorBidi" w:hAnsiTheme="majorBidi" w:cstheme="majorBidi"/>
          <w:b/>
          <w:bCs/>
          <w:i/>
          <w:iCs/>
          <w:sz w:val="24"/>
          <w:szCs w:val="24"/>
        </w:rPr>
        <w:t>s</w:t>
      </w:r>
      <w:r>
        <w:rPr>
          <w:rFonts w:asciiTheme="majorBidi" w:hAnsiTheme="majorBidi" w:cstheme="majorBidi"/>
          <w:sz w:val="24"/>
          <w:szCs w:val="24"/>
        </w:rPr>
        <w:t xml:space="preserve"> </w:t>
      </w:r>
      <w:r w:rsidR="0066584C" w:rsidRPr="00EF6E1A">
        <w:rPr>
          <w:rFonts w:asciiTheme="majorBidi" w:hAnsiTheme="majorBidi" w:cstheme="majorBidi"/>
          <w:sz w:val="24"/>
          <w:szCs w:val="24"/>
        </w:rPr>
        <w:t>par</w:t>
      </w:r>
      <w:r>
        <w:rPr>
          <w:rFonts w:asciiTheme="majorBidi" w:hAnsiTheme="majorBidi" w:cstheme="majorBidi"/>
          <w:sz w:val="24"/>
          <w:szCs w:val="24"/>
        </w:rPr>
        <w:t xml:space="preserve"> </w:t>
      </w:r>
      <w:r w:rsidR="0066584C" w:rsidRPr="00EF6E1A">
        <w:rPr>
          <w:rFonts w:asciiTheme="majorBidi" w:hAnsiTheme="majorBidi" w:cstheme="majorBidi"/>
          <w:sz w:val="24"/>
          <w:szCs w:val="24"/>
        </w:rPr>
        <w:t>Catherine</w:t>
      </w:r>
      <w:r>
        <w:rPr>
          <w:rFonts w:asciiTheme="majorBidi" w:hAnsiTheme="majorBidi" w:cstheme="majorBidi"/>
          <w:sz w:val="24"/>
          <w:szCs w:val="24"/>
        </w:rPr>
        <w:t xml:space="preserve"> BELLIN-SCHULTZ </w:t>
      </w:r>
      <w:r w:rsidR="0066584C" w:rsidRPr="00EF6E1A">
        <w:rPr>
          <w:rFonts w:asciiTheme="majorBidi" w:hAnsiTheme="majorBidi" w:cstheme="majorBidi"/>
          <w:sz w:val="24"/>
          <w:szCs w:val="24"/>
        </w:rPr>
        <w:t>(SIDI)</w:t>
      </w:r>
    </w:p>
    <w:p w:rsidR="0066584C" w:rsidRPr="0066584C" w:rsidRDefault="00EF6E1A" w:rsidP="00223FA1">
      <w:pPr>
        <w:jc w:val="both"/>
        <w:rPr>
          <w:rFonts w:asciiTheme="majorBidi" w:hAnsiTheme="majorBidi" w:cstheme="majorBidi"/>
          <w:sz w:val="24"/>
          <w:szCs w:val="24"/>
        </w:rPr>
      </w:pPr>
      <w:r w:rsidRPr="00EF6E1A">
        <w:rPr>
          <w:rFonts w:asciiTheme="majorBidi" w:hAnsiTheme="majorBidi" w:cstheme="majorBidi"/>
          <w:sz w:val="24"/>
          <w:szCs w:val="24"/>
        </w:rPr>
        <w:t>10h40-</w:t>
      </w:r>
      <w:r w:rsidR="0066584C" w:rsidRPr="00EF6E1A">
        <w:rPr>
          <w:rFonts w:asciiTheme="majorBidi" w:hAnsiTheme="majorBidi" w:cstheme="majorBidi"/>
          <w:sz w:val="24"/>
          <w:szCs w:val="24"/>
        </w:rPr>
        <w:t>11h40</w:t>
      </w:r>
      <w:r w:rsidRPr="00EF6E1A">
        <w:rPr>
          <w:rFonts w:asciiTheme="majorBidi" w:hAnsiTheme="majorBidi" w:cstheme="majorBidi"/>
          <w:sz w:val="24"/>
          <w:szCs w:val="24"/>
        </w:rPr>
        <w: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Et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si</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on</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passait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à</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l’action</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Sur</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quels</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acteurs</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compter</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Les</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politiques,</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la</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société</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civile</w:t>
      </w:r>
      <w:r w:rsidRPr="006A079D">
        <w:rPr>
          <w:rFonts w:asciiTheme="majorBidi" w:hAnsiTheme="majorBidi" w:cstheme="majorBidi"/>
          <w:b/>
          <w:bCs/>
          <w:i/>
          <w:iCs/>
          <w:sz w:val="24"/>
          <w:szCs w:val="24"/>
        </w:rPr>
        <w:t xml:space="preserve"> </w:t>
      </w:r>
      <w:r w:rsidR="0066584C" w:rsidRPr="006A079D">
        <w:rPr>
          <w:rFonts w:asciiTheme="majorBidi" w:hAnsiTheme="majorBidi" w:cstheme="majorBidi" w:hint="eastAsia"/>
          <w:b/>
          <w:bCs/>
          <w:i/>
          <w:iCs/>
          <w:sz w:val="24"/>
          <w:szCs w:val="24"/>
        </w:rPr>
        <w: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et</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nous</w:t>
      </w:r>
      <w:r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w:t>
      </w:r>
      <w:r w:rsidRPr="006A079D">
        <w:rPr>
          <w:rFonts w:asciiTheme="majorBidi" w:hAnsiTheme="majorBidi" w:cstheme="majorBidi"/>
          <w:b/>
          <w:bCs/>
          <w:i/>
          <w:iCs/>
          <w:sz w:val="24"/>
          <w:szCs w:val="24"/>
        </w:rPr>
        <w:t xml:space="preserve">  </w:t>
      </w:r>
      <w:r w:rsidR="006A079D" w:rsidRPr="0066584C">
        <w:rPr>
          <w:rFonts w:asciiTheme="majorBidi" w:hAnsiTheme="majorBidi" w:cstheme="majorBidi"/>
          <w:sz w:val="24"/>
          <w:szCs w:val="24"/>
        </w:rPr>
        <w:t>Table</w:t>
      </w:r>
      <w:r>
        <w:rPr>
          <w:rFonts w:asciiTheme="majorBidi" w:hAnsiTheme="majorBidi" w:cstheme="majorBidi"/>
          <w:sz w:val="24"/>
          <w:szCs w:val="24"/>
        </w:rPr>
        <w:t xml:space="preserve"> </w:t>
      </w:r>
      <w:r w:rsidR="0066584C" w:rsidRPr="0066584C">
        <w:rPr>
          <w:rFonts w:asciiTheme="majorBidi" w:hAnsiTheme="majorBidi" w:cstheme="majorBidi"/>
          <w:sz w:val="24"/>
          <w:szCs w:val="24"/>
        </w:rPr>
        <w:t>ronde</w:t>
      </w:r>
      <w:r>
        <w:rPr>
          <w:rFonts w:asciiTheme="majorBidi" w:hAnsiTheme="majorBidi" w:cstheme="majorBidi"/>
          <w:sz w:val="24"/>
          <w:szCs w:val="24"/>
        </w:rPr>
        <w:t xml:space="preserve"> </w:t>
      </w:r>
      <w:r w:rsidR="0066584C" w:rsidRPr="0066584C">
        <w:rPr>
          <w:rFonts w:asciiTheme="majorBidi" w:hAnsiTheme="majorBidi" w:cstheme="majorBidi"/>
          <w:sz w:val="24"/>
          <w:szCs w:val="24"/>
        </w:rPr>
        <w:t>avec</w:t>
      </w:r>
      <w:r>
        <w:rPr>
          <w:rFonts w:asciiTheme="majorBidi" w:hAnsiTheme="majorBidi" w:cstheme="majorBidi"/>
          <w:sz w:val="24"/>
          <w:szCs w:val="24"/>
        </w:rPr>
        <w:t xml:space="preserve"> </w:t>
      </w:r>
      <w:r w:rsidR="0066584C" w:rsidRPr="0066584C">
        <w:rPr>
          <w:rFonts w:asciiTheme="majorBidi" w:hAnsiTheme="majorBidi" w:cstheme="majorBidi"/>
          <w:sz w:val="24"/>
          <w:szCs w:val="24"/>
        </w:rPr>
        <w:t>nos</w:t>
      </w:r>
      <w:r>
        <w:rPr>
          <w:rFonts w:asciiTheme="majorBidi" w:hAnsiTheme="majorBidi" w:cstheme="majorBidi"/>
          <w:sz w:val="24"/>
          <w:szCs w:val="24"/>
        </w:rPr>
        <w:t xml:space="preserve"> </w:t>
      </w:r>
      <w:r w:rsidR="0066584C" w:rsidRPr="0066584C">
        <w:rPr>
          <w:rFonts w:asciiTheme="majorBidi" w:hAnsiTheme="majorBidi" w:cstheme="majorBidi"/>
          <w:sz w:val="24"/>
          <w:szCs w:val="24"/>
        </w:rPr>
        <w:t>différents</w:t>
      </w:r>
      <w:r>
        <w:rPr>
          <w:rFonts w:asciiTheme="majorBidi" w:hAnsiTheme="majorBidi" w:cstheme="majorBidi"/>
          <w:sz w:val="24"/>
          <w:szCs w:val="24"/>
        </w:rPr>
        <w:t xml:space="preserve"> </w:t>
      </w:r>
      <w:r w:rsidR="0066584C" w:rsidRPr="0066584C">
        <w:rPr>
          <w:rFonts w:asciiTheme="majorBidi" w:hAnsiTheme="majorBidi" w:cstheme="majorBidi"/>
          <w:sz w:val="24"/>
          <w:szCs w:val="24"/>
        </w:rPr>
        <w:t>intervenants</w:t>
      </w:r>
    </w:p>
    <w:p w:rsidR="0066584C" w:rsidRPr="006A079D" w:rsidRDefault="00EF6E1A" w:rsidP="00223FA1">
      <w:pPr>
        <w:jc w:val="both"/>
        <w:rPr>
          <w:rFonts w:asciiTheme="majorBidi" w:hAnsiTheme="majorBidi" w:cstheme="majorBidi"/>
          <w:sz w:val="24"/>
          <w:szCs w:val="24"/>
        </w:rPr>
      </w:pPr>
      <w:r>
        <w:rPr>
          <w:rFonts w:asciiTheme="majorBidi" w:hAnsiTheme="majorBidi" w:cstheme="majorBidi"/>
          <w:sz w:val="24"/>
          <w:szCs w:val="24"/>
        </w:rPr>
        <w:t>14h15-</w:t>
      </w:r>
      <w:r w:rsidR="0066584C" w:rsidRPr="0066584C">
        <w:rPr>
          <w:rFonts w:asciiTheme="majorBidi" w:hAnsiTheme="majorBidi" w:cstheme="majorBidi"/>
          <w:sz w:val="24"/>
          <w:szCs w:val="24"/>
        </w:rPr>
        <w:t>15h15</w:t>
      </w:r>
      <w:r>
        <w:rPr>
          <w:rFonts w:asciiTheme="majorBidi" w:hAnsiTheme="majorBidi" w:cstheme="majorBidi"/>
          <w:sz w:val="24"/>
          <w:szCs w:val="24"/>
        </w:rPr>
        <w:t xml:space="preserve"> : </w:t>
      </w:r>
      <w:r w:rsidR="0066584C" w:rsidRPr="006A079D">
        <w:rPr>
          <w:rFonts w:asciiTheme="majorBidi" w:hAnsiTheme="majorBidi" w:cstheme="majorBidi"/>
          <w:b/>
          <w:bCs/>
          <w:i/>
          <w:iCs/>
          <w:sz w:val="24"/>
          <w:szCs w:val="24"/>
        </w:rPr>
        <w:t>Face</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à</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la</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financiarisation,</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remettre</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l’homme</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au</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centre</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de</w:t>
      </w:r>
      <w:r w:rsidR="006A079D" w:rsidRPr="006A079D">
        <w:rPr>
          <w:rFonts w:asciiTheme="majorBidi" w:hAnsiTheme="majorBidi" w:cstheme="majorBidi"/>
          <w:b/>
          <w:bCs/>
          <w:i/>
          <w:iCs/>
          <w:sz w:val="24"/>
          <w:szCs w:val="24"/>
        </w:rPr>
        <w:t xml:space="preserve"> </w:t>
      </w:r>
      <w:r w:rsidR="0066584C" w:rsidRPr="006A079D">
        <w:rPr>
          <w:rFonts w:asciiTheme="majorBidi" w:hAnsiTheme="majorBidi" w:cstheme="majorBidi"/>
          <w:b/>
          <w:bCs/>
          <w:i/>
          <w:iCs/>
          <w:sz w:val="24"/>
          <w:szCs w:val="24"/>
        </w:rPr>
        <w:t>l’économie</w:t>
      </w:r>
      <w:r w:rsidR="0066584C" w:rsidRPr="0066584C">
        <w:rPr>
          <w:rFonts w:asciiTheme="majorBidi" w:hAnsiTheme="majorBidi" w:cstheme="majorBidi"/>
          <w:sz w:val="24"/>
          <w:szCs w:val="24"/>
        </w:rPr>
        <w:t>,</w:t>
      </w:r>
      <w:r w:rsidR="006A079D">
        <w:rPr>
          <w:rFonts w:asciiTheme="majorBidi" w:hAnsiTheme="majorBidi" w:cstheme="majorBidi"/>
          <w:sz w:val="24"/>
          <w:szCs w:val="24"/>
        </w:rPr>
        <w:t xml:space="preserve"> </w:t>
      </w:r>
      <w:r w:rsidR="0066584C" w:rsidRPr="006A079D">
        <w:rPr>
          <w:rFonts w:asciiTheme="majorBidi" w:hAnsiTheme="majorBidi" w:cstheme="majorBidi"/>
          <w:sz w:val="24"/>
          <w:szCs w:val="24"/>
        </w:rPr>
        <w:t>par</w:t>
      </w:r>
      <w:r w:rsidR="006A079D">
        <w:rPr>
          <w:rFonts w:asciiTheme="majorBidi" w:hAnsiTheme="majorBidi" w:cstheme="majorBidi"/>
          <w:sz w:val="24"/>
          <w:szCs w:val="24"/>
        </w:rPr>
        <w:t xml:space="preserve"> </w:t>
      </w:r>
      <w:r w:rsidR="0066584C" w:rsidRPr="006A079D">
        <w:rPr>
          <w:rFonts w:asciiTheme="majorBidi" w:hAnsiTheme="majorBidi" w:cstheme="majorBidi"/>
          <w:sz w:val="24"/>
          <w:szCs w:val="24"/>
        </w:rPr>
        <w:t>Bernard</w:t>
      </w:r>
      <w:r w:rsidR="006A079D">
        <w:rPr>
          <w:rFonts w:asciiTheme="majorBidi" w:hAnsiTheme="majorBidi" w:cstheme="majorBidi"/>
          <w:sz w:val="24"/>
          <w:szCs w:val="24"/>
        </w:rPr>
        <w:t xml:space="preserve"> </w:t>
      </w:r>
      <w:r w:rsidR="0066584C" w:rsidRPr="006A079D">
        <w:rPr>
          <w:rFonts w:asciiTheme="majorBidi" w:hAnsiTheme="majorBidi" w:cstheme="majorBidi"/>
          <w:sz w:val="24"/>
          <w:szCs w:val="24"/>
        </w:rPr>
        <w:t>DEVERT</w:t>
      </w:r>
      <w:r w:rsidR="00BE7220">
        <w:rPr>
          <w:rFonts w:asciiTheme="majorBidi" w:hAnsiTheme="majorBidi" w:cstheme="majorBidi"/>
          <w:sz w:val="24"/>
          <w:szCs w:val="24"/>
        </w:rPr>
        <w:t xml:space="preserve"> – Prêtre - Habitat et Humanisme</w:t>
      </w:r>
    </w:p>
    <w:p w:rsidR="0066584C" w:rsidRPr="0066584C" w:rsidRDefault="006A079D" w:rsidP="00223FA1">
      <w:pPr>
        <w:jc w:val="both"/>
        <w:rPr>
          <w:rFonts w:asciiTheme="majorBidi" w:hAnsiTheme="majorBidi" w:cstheme="majorBidi"/>
          <w:sz w:val="24"/>
          <w:szCs w:val="24"/>
          <w:lang w:val="pt-BR"/>
        </w:rPr>
      </w:pPr>
      <w:r>
        <w:rPr>
          <w:rFonts w:asciiTheme="majorBidi" w:hAnsiTheme="majorBidi" w:cstheme="majorBidi"/>
          <w:sz w:val="24"/>
          <w:szCs w:val="24"/>
          <w:lang w:val="pt-BR"/>
        </w:rPr>
        <w:t>15h15-</w:t>
      </w:r>
      <w:r w:rsidR="0066584C" w:rsidRPr="0066584C">
        <w:rPr>
          <w:rFonts w:asciiTheme="majorBidi" w:hAnsiTheme="majorBidi" w:cstheme="majorBidi"/>
          <w:sz w:val="24"/>
          <w:szCs w:val="24"/>
          <w:lang w:val="pt-BR"/>
        </w:rPr>
        <w:t>15h40</w:t>
      </w:r>
      <w:r>
        <w:rPr>
          <w:rFonts w:asciiTheme="majorBidi" w:hAnsiTheme="majorBidi" w:cstheme="majorBidi"/>
          <w:sz w:val="24"/>
          <w:szCs w:val="24"/>
          <w:lang w:val="pt-BR"/>
        </w:rPr>
        <w:t xml:space="preserve">: </w:t>
      </w:r>
      <w:r w:rsidR="0066584C" w:rsidRPr="0066584C">
        <w:rPr>
          <w:rFonts w:asciiTheme="majorBidi" w:hAnsiTheme="majorBidi" w:cstheme="majorBidi"/>
          <w:sz w:val="24"/>
          <w:szCs w:val="24"/>
          <w:lang w:val="pt-BR"/>
        </w:rPr>
        <w:t>Conclusions</w:t>
      </w:r>
    </w:p>
    <w:p w:rsidR="001573E4" w:rsidRPr="007B04C0" w:rsidRDefault="0066584C" w:rsidP="00223FA1">
      <w:pPr>
        <w:jc w:val="both"/>
        <w:rPr>
          <w:rFonts w:asciiTheme="majorBidi" w:hAnsiTheme="majorBidi" w:cstheme="majorBidi"/>
          <w:sz w:val="24"/>
          <w:szCs w:val="24"/>
          <w:lang w:val="pt-BR"/>
        </w:rPr>
      </w:pPr>
      <w:r w:rsidRPr="007B04C0">
        <w:rPr>
          <w:rFonts w:asciiTheme="majorBidi" w:hAnsiTheme="majorBidi" w:cstheme="majorBidi"/>
          <w:sz w:val="24"/>
          <w:szCs w:val="24"/>
          <w:lang w:val="pt-BR"/>
        </w:rPr>
        <w:t>15h40</w:t>
      </w:r>
      <w:r w:rsidR="006A079D" w:rsidRPr="007B04C0">
        <w:rPr>
          <w:rFonts w:asciiTheme="majorBidi" w:hAnsiTheme="majorBidi" w:cstheme="majorBidi"/>
          <w:sz w:val="24"/>
          <w:szCs w:val="24"/>
          <w:lang w:val="pt-BR"/>
        </w:rPr>
        <w:t xml:space="preserve">- </w:t>
      </w:r>
      <w:r w:rsidRPr="007B04C0">
        <w:rPr>
          <w:rFonts w:asciiTheme="majorBidi" w:hAnsiTheme="majorBidi" w:cstheme="majorBidi"/>
          <w:sz w:val="24"/>
          <w:szCs w:val="24"/>
          <w:lang w:val="pt-BR"/>
        </w:rPr>
        <w:t>16h30</w:t>
      </w:r>
      <w:r w:rsidR="006A079D" w:rsidRPr="007B04C0">
        <w:rPr>
          <w:rFonts w:asciiTheme="majorBidi" w:hAnsiTheme="majorBidi" w:cstheme="majorBidi"/>
          <w:sz w:val="24"/>
          <w:szCs w:val="24"/>
          <w:lang w:val="pt-BR"/>
        </w:rPr>
        <w:t xml:space="preserve"> : </w:t>
      </w:r>
      <w:r w:rsidRPr="007B04C0">
        <w:rPr>
          <w:rFonts w:asciiTheme="majorBidi" w:hAnsiTheme="majorBidi" w:cstheme="majorBidi"/>
          <w:sz w:val="24"/>
          <w:szCs w:val="24"/>
          <w:lang w:val="pt-BR"/>
        </w:rPr>
        <w:t>Célébration</w:t>
      </w:r>
    </w:p>
    <w:p w:rsidR="001573E4" w:rsidRPr="007B04C0" w:rsidRDefault="001573E4" w:rsidP="001573E4">
      <w:pPr>
        <w:rPr>
          <w:rFonts w:asciiTheme="majorBidi" w:hAnsiTheme="majorBidi" w:cstheme="majorBidi"/>
          <w:sz w:val="24"/>
          <w:szCs w:val="24"/>
          <w:lang w:val="pt-BR"/>
        </w:rPr>
      </w:pPr>
    </w:p>
    <w:p w:rsidR="001573E4" w:rsidRDefault="001573E4" w:rsidP="001573E4">
      <w:pPr>
        <w:pStyle w:val="Paragraphedeliste"/>
        <w:numPr>
          <w:ilvl w:val="0"/>
          <w:numId w:val="1"/>
        </w:numPr>
        <w:rPr>
          <w:rFonts w:asciiTheme="majorBidi" w:hAnsiTheme="majorBidi" w:cstheme="majorBidi"/>
          <w:b/>
          <w:bCs/>
          <w:sz w:val="28"/>
          <w:szCs w:val="28"/>
        </w:rPr>
      </w:pPr>
      <w:r w:rsidRPr="001573E4">
        <w:rPr>
          <w:rFonts w:asciiTheme="majorBidi" w:hAnsiTheme="majorBidi" w:cstheme="majorBidi"/>
          <w:b/>
          <w:bCs/>
          <w:sz w:val="28"/>
          <w:szCs w:val="28"/>
        </w:rPr>
        <w:lastRenderedPageBreak/>
        <w:t>2) Synthèses des Interventions :</w:t>
      </w:r>
    </w:p>
    <w:p w:rsidR="00802305" w:rsidRDefault="00802305" w:rsidP="00802305">
      <w:pPr>
        <w:pStyle w:val="Paragraphedeliste"/>
        <w:ind w:left="0"/>
        <w:rPr>
          <w:rFonts w:asciiTheme="majorBidi" w:hAnsiTheme="majorBidi" w:cstheme="majorBidi"/>
          <w:b/>
          <w:bCs/>
          <w:sz w:val="28"/>
          <w:szCs w:val="28"/>
        </w:rPr>
      </w:pPr>
    </w:p>
    <w:p w:rsidR="00D60F8A" w:rsidRPr="00400DB6" w:rsidRDefault="00C670ED" w:rsidP="00D876B3">
      <w:pPr>
        <w:pStyle w:val="Paragraphedeliste"/>
        <w:spacing w:line="240" w:lineRule="auto"/>
        <w:ind w:left="66"/>
        <w:jc w:val="both"/>
        <w:rPr>
          <w:rFonts w:asciiTheme="majorBidi" w:hAnsiTheme="majorBidi" w:cstheme="majorBidi"/>
          <w:sz w:val="24"/>
          <w:szCs w:val="24"/>
        </w:rPr>
      </w:pPr>
      <w:r w:rsidRPr="00400DB6">
        <w:rPr>
          <w:rFonts w:asciiTheme="majorBidi" w:hAnsiTheme="majorBidi" w:cstheme="majorBidi"/>
          <w:sz w:val="24"/>
          <w:szCs w:val="24"/>
        </w:rPr>
        <w:t>A partir des notes prises, mêlées à quelques travaux personnels («</w:t>
      </w:r>
      <w:r w:rsidRPr="00400DB6">
        <w:rPr>
          <w:rFonts w:asciiTheme="majorBidi" w:hAnsiTheme="majorBidi" w:cstheme="majorBidi"/>
          <w:i/>
          <w:iCs/>
          <w:sz w:val="24"/>
          <w:szCs w:val="24"/>
        </w:rPr>
        <w:t>Développement et Buen Vivir : d’une incompatibilité absolue vers des convergences souhaitables</w:t>
      </w:r>
      <w:r w:rsidRPr="00400DB6">
        <w:rPr>
          <w:rFonts w:asciiTheme="majorBidi" w:hAnsiTheme="majorBidi" w:cstheme="majorBidi"/>
          <w:sz w:val="24"/>
          <w:szCs w:val="24"/>
        </w:rPr>
        <w:t>»), j’essaye de vous rapporter ce que nous avons entendu et qui me semble pouvoir nous éclairer sur nos pratiques quotidiennes, individuelles et communautaires, sur nos engagements, comme sur nos choix électoraux.</w:t>
      </w:r>
      <w:r w:rsidR="002726CE" w:rsidRPr="00400DB6">
        <w:rPr>
          <w:rFonts w:asciiTheme="majorBidi" w:hAnsiTheme="majorBidi" w:cstheme="majorBidi"/>
          <w:sz w:val="24"/>
          <w:szCs w:val="24"/>
        </w:rPr>
        <w:t xml:space="preserve"> </w:t>
      </w:r>
    </w:p>
    <w:p w:rsidR="00400DB6" w:rsidRDefault="00D60F8A" w:rsidP="00A27AE1">
      <w:pPr>
        <w:pStyle w:val="Paragraphedeliste"/>
        <w:spacing w:line="240" w:lineRule="auto"/>
        <w:ind w:left="66"/>
        <w:jc w:val="both"/>
        <w:rPr>
          <w:rFonts w:asciiTheme="majorBidi" w:hAnsiTheme="majorBidi" w:cstheme="majorBidi"/>
          <w:sz w:val="24"/>
          <w:szCs w:val="24"/>
        </w:rPr>
      </w:pPr>
      <w:r w:rsidRPr="00400DB6">
        <w:rPr>
          <w:rFonts w:asciiTheme="majorBidi" w:hAnsiTheme="majorBidi" w:cstheme="majorBidi"/>
          <w:sz w:val="24"/>
          <w:szCs w:val="24"/>
        </w:rPr>
        <w:t xml:space="preserve">Ces 4° rencontres de la Mondialisation à BELLEY sont organisées par les Amis de LA VIE de l’Ain et de Lyon associés ; après l’Eau, l’Energie (et la COP 21), la Terre, est venu assez naturellement le tour de la Finance. </w:t>
      </w:r>
    </w:p>
    <w:p w:rsidR="00C670ED" w:rsidRPr="00400DB6" w:rsidRDefault="00D60F8A" w:rsidP="00A27AE1">
      <w:pPr>
        <w:pStyle w:val="Paragraphedeliste"/>
        <w:spacing w:line="240" w:lineRule="auto"/>
        <w:ind w:left="66"/>
        <w:jc w:val="both"/>
        <w:rPr>
          <w:rFonts w:asciiTheme="majorBidi" w:hAnsiTheme="majorBidi" w:cstheme="majorBidi"/>
          <w:sz w:val="24"/>
          <w:szCs w:val="24"/>
        </w:rPr>
      </w:pPr>
      <w:r w:rsidRPr="00400DB6">
        <w:rPr>
          <w:rFonts w:asciiTheme="majorBidi" w:hAnsiTheme="majorBidi" w:cstheme="majorBidi"/>
          <w:sz w:val="24"/>
          <w:szCs w:val="24"/>
        </w:rPr>
        <w:t>Je trouve cette suite assez proche</w:t>
      </w:r>
      <w:r w:rsidR="00A27AE1" w:rsidRPr="00400DB6">
        <w:rPr>
          <w:rFonts w:asciiTheme="majorBidi" w:hAnsiTheme="majorBidi" w:cstheme="majorBidi"/>
          <w:sz w:val="24"/>
          <w:szCs w:val="24"/>
        </w:rPr>
        <w:t>, systémique</w:t>
      </w:r>
      <w:r w:rsidRPr="00400DB6">
        <w:rPr>
          <w:rFonts w:asciiTheme="majorBidi" w:hAnsiTheme="majorBidi" w:cstheme="majorBidi"/>
          <w:sz w:val="24"/>
          <w:szCs w:val="24"/>
        </w:rPr>
        <w:t xml:space="preserve"> et cohérente de ce</w:t>
      </w:r>
      <w:r w:rsidR="00A27AE1" w:rsidRPr="00400DB6">
        <w:rPr>
          <w:rFonts w:asciiTheme="majorBidi" w:hAnsiTheme="majorBidi" w:cstheme="majorBidi"/>
          <w:sz w:val="24"/>
          <w:szCs w:val="24"/>
        </w:rPr>
        <w:t xml:space="preserve"> que proposent le CCFD-Terre Solidaire dans son Rapport d’Orientation 2104-2020, et le film plus le livre « Demain » de Cyril DION. </w:t>
      </w:r>
      <w:r w:rsidR="002726CE" w:rsidRPr="00400DB6">
        <w:rPr>
          <w:rFonts w:asciiTheme="majorBidi" w:hAnsiTheme="majorBidi" w:cstheme="majorBidi"/>
          <w:sz w:val="24"/>
          <w:szCs w:val="24"/>
        </w:rPr>
        <w:t>Je ne garantis pas que j’ai tout compris ni intégré  correctement; j’en demande pardon par avance aux remarquables conférenciers et organisateurs.</w:t>
      </w:r>
      <w:r w:rsidR="00D876B3" w:rsidRPr="00400DB6">
        <w:rPr>
          <w:rFonts w:asciiTheme="majorBidi" w:hAnsiTheme="majorBidi" w:cstheme="majorBidi"/>
          <w:sz w:val="24"/>
          <w:szCs w:val="24"/>
        </w:rPr>
        <w:t xml:space="preserve"> Les ouvrages cités de chacun sont des lectures assez utiles pour un approfondissement ; je viens de lire celui de François MORIN, que je trouve remarquable de clarté et de solidité accessibles (chiffres à l’appui).</w:t>
      </w:r>
    </w:p>
    <w:p w:rsidR="00C670ED" w:rsidRPr="00C670ED" w:rsidRDefault="00C670ED" w:rsidP="00C670ED">
      <w:pPr>
        <w:pStyle w:val="Paragraphedeliste"/>
        <w:ind w:left="66"/>
        <w:rPr>
          <w:rFonts w:asciiTheme="majorBidi" w:hAnsiTheme="majorBidi" w:cstheme="majorBidi"/>
          <w:sz w:val="28"/>
          <w:szCs w:val="28"/>
        </w:rPr>
      </w:pPr>
      <w:r>
        <w:rPr>
          <w:rFonts w:asciiTheme="majorBidi" w:hAnsiTheme="majorBidi" w:cstheme="majorBidi"/>
          <w:sz w:val="28"/>
          <w:szCs w:val="28"/>
        </w:rPr>
        <w:t xml:space="preserve"> </w:t>
      </w:r>
    </w:p>
    <w:p w:rsidR="00D53E7C" w:rsidRPr="00D876B3" w:rsidRDefault="007B04C0" w:rsidP="00D876B3">
      <w:pPr>
        <w:pStyle w:val="Paragraphedeliste"/>
        <w:numPr>
          <w:ilvl w:val="0"/>
          <w:numId w:val="3"/>
        </w:numPr>
        <w:ind w:left="426"/>
        <w:rPr>
          <w:rFonts w:asciiTheme="majorBidi" w:hAnsiTheme="majorBidi" w:cstheme="majorBidi"/>
          <w:b/>
          <w:bCs/>
          <w:sz w:val="24"/>
          <w:szCs w:val="24"/>
        </w:rPr>
      </w:pPr>
      <w:r w:rsidRPr="007B04C0">
        <w:rPr>
          <w:rFonts w:asciiTheme="majorBidi" w:hAnsiTheme="majorBidi" w:cstheme="majorBidi"/>
          <w:b/>
          <w:bCs/>
          <w:sz w:val="24"/>
          <w:szCs w:val="24"/>
        </w:rPr>
        <w:t>21/</w:t>
      </w:r>
      <w:r>
        <w:rPr>
          <w:rFonts w:asciiTheme="majorBidi" w:hAnsiTheme="majorBidi" w:cstheme="majorBidi"/>
          <w:sz w:val="24"/>
          <w:szCs w:val="24"/>
        </w:rPr>
        <w:t xml:space="preserve"> </w:t>
      </w:r>
      <w:r w:rsidRPr="002317A5">
        <w:rPr>
          <w:rFonts w:asciiTheme="majorBidi" w:hAnsiTheme="majorBidi" w:cstheme="majorBidi"/>
          <w:b/>
          <w:bCs/>
          <w:i/>
          <w:iCs/>
          <w:sz w:val="24"/>
          <w:szCs w:val="24"/>
        </w:rPr>
        <w:t>Comment en est-on arrivé là ? Un peu d’histoire</w:t>
      </w:r>
      <w:r w:rsidR="000C54B7">
        <w:rPr>
          <w:rFonts w:asciiTheme="majorBidi" w:hAnsiTheme="majorBidi" w:cstheme="majorBidi"/>
          <w:sz w:val="24"/>
          <w:szCs w:val="24"/>
        </w:rPr>
        <w:t> </w:t>
      </w:r>
      <w:r w:rsidR="00C85379">
        <w:rPr>
          <w:rFonts w:asciiTheme="majorBidi" w:hAnsiTheme="majorBidi" w:cstheme="majorBidi"/>
          <w:sz w:val="24"/>
          <w:szCs w:val="24"/>
        </w:rPr>
        <w:t xml:space="preserve">&amp; </w:t>
      </w:r>
      <w:r w:rsidR="00C85379">
        <w:rPr>
          <w:rFonts w:asciiTheme="majorBidi" w:hAnsiTheme="majorBidi" w:cstheme="majorBidi"/>
          <w:b/>
          <w:bCs/>
          <w:i/>
          <w:iCs/>
          <w:sz w:val="24"/>
          <w:szCs w:val="24"/>
        </w:rPr>
        <w:t>Sommes-</w:t>
      </w:r>
      <w:r w:rsidR="00C85379" w:rsidRPr="002E2AB8">
        <w:rPr>
          <w:rFonts w:asciiTheme="majorBidi" w:hAnsiTheme="majorBidi" w:cstheme="majorBidi"/>
          <w:b/>
          <w:bCs/>
          <w:i/>
          <w:iCs/>
          <w:sz w:val="24"/>
          <w:szCs w:val="24"/>
        </w:rPr>
        <w:t>nous à la   veille d’une nouvelle crise ?</w:t>
      </w:r>
      <w:r w:rsidR="00C85379" w:rsidRPr="0066584C">
        <w:rPr>
          <w:rFonts w:asciiTheme="majorBidi" w:hAnsiTheme="majorBidi" w:cstheme="majorBidi"/>
          <w:sz w:val="24"/>
          <w:szCs w:val="24"/>
        </w:rPr>
        <w:t xml:space="preserve"> </w:t>
      </w:r>
      <w:r w:rsidR="00C85379">
        <w:rPr>
          <w:rFonts w:asciiTheme="majorBidi" w:hAnsiTheme="majorBidi" w:cstheme="majorBidi"/>
          <w:sz w:val="24"/>
          <w:szCs w:val="24"/>
        </w:rPr>
        <w:t xml:space="preserve"> </w:t>
      </w:r>
      <w:r w:rsidR="000C54B7">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François</w:t>
      </w:r>
      <w:r>
        <w:rPr>
          <w:rFonts w:asciiTheme="majorBidi" w:hAnsiTheme="majorBidi" w:cstheme="majorBidi"/>
          <w:sz w:val="24"/>
          <w:szCs w:val="24"/>
        </w:rPr>
        <w:t xml:space="preserve"> </w:t>
      </w:r>
      <w:r w:rsidRPr="0066584C">
        <w:rPr>
          <w:rFonts w:asciiTheme="majorBidi" w:hAnsiTheme="majorBidi" w:cstheme="majorBidi"/>
          <w:sz w:val="24"/>
          <w:szCs w:val="24"/>
        </w:rPr>
        <w:t>MORIN</w:t>
      </w:r>
      <w:r>
        <w:rPr>
          <w:rFonts w:asciiTheme="majorBidi" w:hAnsiTheme="majorBidi" w:cstheme="majorBidi"/>
          <w:sz w:val="24"/>
          <w:szCs w:val="24"/>
        </w:rPr>
        <w:t>, Economiste – Université de Toulouse</w:t>
      </w:r>
      <w:r w:rsidR="00D876B3">
        <w:rPr>
          <w:rFonts w:asciiTheme="majorBidi" w:hAnsiTheme="majorBidi" w:cstheme="majorBidi"/>
          <w:sz w:val="24"/>
          <w:szCs w:val="24"/>
        </w:rPr>
        <w:t> ;</w:t>
      </w:r>
      <w:r>
        <w:rPr>
          <w:rFonts w:asciiTheme="majorBidi" w:hAnsiTheme="majorBidi" w:cstheme="majorBidi"/>
          <w:sz w:val="24"/>
          <w:szCs w:val="24"/>
        </w:rPr>
        <w:t xml:space="preserve"> </w:t>
      </w:r>
      <w:r w:rsidRPr="00D876B3">
        <w:rPr>
          <w:rFonts w:asciiTheme="majorBidi" w:hAnsiTheme="majorBidi" w:cstheme="majorBidi"/>
          <w:b/>
          <w:bCs/>
          <w:sz w:val="24"/>
          <w:szCs w:val="24"/>
        </w:rPr>
        <w:t>« L’hydre mondiale, l’oligopole bancaire »</w:t>
      </w:r>
      <w:r w:rsidR="00D876B3">
        <w:rPr>
          <w:rFonts w:asciiTheme="majorBidi" w:hAnsiTheme="majorBidi" w:cstheme="majorBidi"/>
          <w:b/>
          <w:bCs/>
          <w:sz w:val="24"/>
          <w:szCs w:val="24"/>
        </w:rPr>
        <w:t>.</w:t>
      </w:r>
    </w:p>
    <w:p w:rsidR="00400DB6" w:rsidRDefault="00400DB6" w:rsidP="00C2077B">
      <w:pPr>
        <w:pStyle w:val="Paragraphedeliste"/>
        <w:ind w:left="0"/>
        <w:rPr>
          <w:rFonts w:asciiTheme="majorBidi" w:hAnsiTheme="majorBidi" w:cstheme="majorBidi"/>
          <w:sz w:val="24"/>
          <w:szCs w:val="24"/>
        </w:rPr>
      </w:pPr>
    </w:p>
    <w:p w:rsidR="00F60AEC" w:rsidRDefault="00C2077B" w:rsidP="00F60AEC">
      <w:pPr>
        <w:pStyle w:val="Paragraphedeliste"/>
        <w:ind w:left="0"/>
        <w:jc w:val="both"/>
        <w:rPr>
          <w:rFonts w:asciiTheme="majorBidi" w:hAnsiTheme="majorBidi" w:cstheme="majorBidi"/>
          <w:sz w:val="24"/>
          <w:szCs w:val="24"/>
        </w:rPr>
      </w:pPr>
      <w:r w:rsidRPr="00C2077B">
        <w:rPr>
          <w:rFonts w:asciiTheme="majorBidi" w:hAnsiTheme="majorBidi" w:cstheme="majorBidi"/>
          <w:sz w:val="24"/>
          <w:szCs w:val="24"/>
        </w:rPr>
        <w:t xml:space="preserve">Cette présentation a débuté par un rappel historique en 4 épisodes </w:t>
      </w:r>
      <w:r>
        <w:rPr>
          <w:rFonts w:asciiTheme="majorBidi" w:hAnsiTheme="majorBidi" w:cstheme="majorBidi"/>
          <w:sz w:val="24"/>
          <w:szCs w:val="24"/>
        </w:rPr>
        <w:t xml:space="preserve">de la « crise financière » : d’où ça vient ? </w:t>
      </w:r>
      <w:proofErr w:type="gramStart"/>
      <w:r>
        <w:rPr>
          <w:rFonts w:asciiTheme="majorBidi" w:hAnsiTheme="majorBidi" w:cstheme="majorBidi"/>
          <w:sz w:val="24"/>
          <w:szCs w:val="24"/>
        </w:rPr>
        <w:t>et</w:t>
      </w:r>
      <w:proofErr w:type="gramEnd"/>
      <w:r>
        <w:rPr>
          <w:rFonts w:asciiTheme="majorBidi" w:hAnsiTheme="majorBidi" w:cstheme="majorBidi"/>
          <w:sz w:val="24"/>
          <w:szCs w:val="24"/>
        </w:rPr>
        <w:t xml:space="preserve"> un hommage à l’économiste Bernard MARRIS (voir son ouvrage de </w:t>
      </w:r>
      <w:r w:rsidR="00400DB6">
        <w:rPr>
          <w:rFonts w:asciiTheme="majorBidi" w:hAnsiTheme="majorBidi" w:cstheme="majorBidi"/>
          <w:sz w:val="24"/>
          <w:szCs w:val="24"/>
        </w:rPr>
        <w:t xml:space="preserve">1999 – Albin Michel : </w:t>
      </w:r>
      <w:r>
        <w:rPr>
          <w:rFonts w:asciiTheme="majorBidi" w:hAnsiTheme="majorBidi" w:cstheme="majorBidi"/>
          <w:sz w:val="24"/>
          <w:szCs w:val="24"/>
        </w:rPr>
        <w:t>« </w:t>
      </w:r>
      <w:r w:rsidRPr="00400DB6">
        <w:rPr>
          <w:rFonts w:asciiTheme="majorBidi" w:hAnsiTheme="majorBidi" w:cstheme="majorBidi"/>
          <w:i/>
          <w:iCs/>
          <w:sz w:val="24"/>
          <w:szCs w:val="24"/>
        </w:rPr>
        <w:t xml:space="preserve">Lettre ouverte aux gourous </w:t>
      </w:r>
      <w:r w:rsidR="00400DB6" w:rsidRPr="00400DB6">
        <w:rPr>
          <w:rFonts w:asciiTheme="majorBidi" w:hAnsiTheme="majorBidi" w:cstheme="majorBidi"/>
          <w:i/>
          <w:iCs/>
          <w:sz w:val="24"/>
          <w:szCs w:val="24"/>
        </w:rPr>
        <w:t>de l’économie</w:t>
      </w:r>
      <w:r w:rsidRPr="00400DB6">
        <w:rPr>
          <w:rFonts w:asciiTheme="majorBidi" w:hAnsiTheme="majorBidi" w:cstheme="majorBidi"/>
          <w:i/>
          <w:iCs/>
          <w:sz w:val="24"/>
          <w:szCs w:val="24"/>
        </w:rPr>
        <w:t xml:space="preserve"> qui nous prennent pour des imbéciles </w:t>
      </w:r>
      <w:r>
        <w:rPr>
          <w:rFonts w:asciiTheme="majorBidi" w:hAnsiTheme="majorBidi" w:cstheme="majorBidi"/>
          <w:sz w:val="24"/>
          <w:szCs w:val="24"/>
        </w:rPr>
        <w:t>»)</w:t>
      </w:r>
      <w:r w:rsidR="00400DB6">
        <w:rPr>
          <w:rFonts w:asciiTheme="majorBidi" w:hAnsiTheme="majorBidi" w:cstheme="majorBidi"/>
          <w:sz w:val="24"/>
          <w:szCs w:val="24"/>
        </w:rPr>
        <w:t xml:space="preserve">. </w:t>
      </w:r>
      <w:r w:rsidR="00F60AEC">
        <w:rPr>
          <w:rFonts w:asciiTheme="majorBidi" w:hAnsiTheme="majorBidi" w:cstheme="majorBidi"/>
          <w:sz w:val="24"/>
          <w:szCs w:val="24"/>
        </w:rPr>
        <w:t xml:space="preserve">Les acteurs de ce grand jeu  des Marchés Financiers, qui interviennent donc aussi sur les Marchés Monétaires, sont : les Banques Centrales (devenues indépendantes des Etats), les Banques, </w:t>
      </w:r>
      <w:r w:rsidR="00F60AEC" w:rsidRPr="001E5E45">
        <w:rPr>
          <w:rFonts w:asciiTheme="majorBidi" w:hAnsiTheme="majorBidi" w:cstheme="majorBidi"/>
          <w:b/>
          <w:bCs/>
          <w:i/>
          <w:iCs/>
          <w:sz w:val="24"/>
          <w:szCs w:val="24"/>
        </w:rPr>
        <w:t>les Investisseurs Institutionnels – Zinzins</w:t>
      </w:r>
      <w:r w:rsidR="00F60AEC">
        <w:rPr>
          <w:rFonts w:asciiTheme="majorBidi" w:hAnsiTheme="majorBidi" w:cstheme="majorBidi"/>
          <w:sz w:val="24"/>
          <w:szCs w:val="24"/>
        </w:rPr>
        <w:t xml:space="preserve"> - (dont les caisses de retraite par capitalisation), les Agences de Notation, et par suite, les Etats. </w:t>
      </w:r>
    </w:p>
    <w:p w:rsidR="009C4D30" w:rsidRDefault="009C4D30" w:rsidP="00F60AEC">
      <w:pPr>
        <w:pStyle w:val="Paragraphedeliste"/>
        <w:ind w:left="0"/>
        <w:jc w:val="both"/>
        <w:rPr>
          <w:rFonts w:asciiTheme="majorBidi" w:hAnsiTheme="majorBidi" w:cstheme="majorBidi"/>
          <w:sz w:val="24"/>
          <w:szCs w:val="24"/>
        </w:rPr>
      </w:pPr>
    </w:p>
    <w:p w:rsidR="007B04C0" w:rsidRDefault="00400DB6" w:rsidP="00F60AEC">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Les 4 épisodes sont : </w:t>
      </w:r>
    </w:p>
    <w:p w:rsidR="00400DB6" w:rsidRDefault="00400DB6" w:rsidP="00CE64BF">
      <w:pPr>
        <w:pStyle w:val="Paragraphedeliste"/>
        <w:numPr>
          <w:ilvl w:val="0"/>
          <w:numId w:val="2"/>
        </w:numPr>
        <w:ind w:left="426"/>
        <w:jc w:val="both"/>
        <w:rPr>
          <w:rFonts w:asciiTheme="majorBidi" w:hAnsiTheme="majorBidi" w:cstheme="majorBidi"/>
          <w:sz w:val="24"/>
          <w:szCs w:val="24"/>
        </w:rPr>
      </w:pPr>
      <w:r w:rsidRPr="00C72B0C">
        <w:rPr>
          <w:rFonts w:asciiTheme="majorBidi" w:hAnsiTheme="majorBidi" w:cstheme="majorBidi"/>
          <w:sz w:val="24"/>
          <w:szCs w:val="24"/>
          <w:u w:val="single"/>
        </w:rPr>
        <w:t>1</w:t>
      </w:r>
      <w:r w:rsidR="00C72B0C">
        <w:rPr>
          <w:rFonts w:asciiTheme="majorBidi" w:hAnsiTheme="majorBidi" w:cstheme="majorBidi"/>
          <w:sz w:val="24"/>
          <w:szCs w:val="24"/>
          <w:u w:val="single"/>
        </w:rPr>
        <w:t>971-198</w:t>
      </w:r>
      <w:r w:rsidRPr="00C72B0C">
        <w:rPr>
          <w:rFonts w:asciiTheme="majorBidi" w:hAnsiTheme="majorBidi" w:cstheme="majorBidi"/>
          <w:sz w:val="24"/>
          <w:szCs w:val="24"/>
          <w:u w:val="single"/>
        </w:rPr>
        <w:t>5 : globalisation des marchés financiers</w:t>
      </w:r>
      <w:r>
        <w:rPr>
          <w:rFonts w:asciiTheme="majorBidi" w:hAnsiTheme="majorBidi" w:cstheme="majorBidi"/>
          <w:sz w:val="24"/>
          <w:szCs w:val="24"/>
        </w:rPr>
        <w:t xml:space="preserve"> ; dont l’origine se situe dans le décrochage décidé unilatéralement </w:t>
      </w:r>
      <w:r w:rsidR="00A83D33">
        <w:rPr>
          <w:rFonts w:asciiTheme="majorBidi" w:hAnsiTheme="majorBidi" w:cstheme="majorBidi"/>
          <w:sz w:val="24"/>
          <w:szCs w:val="24"/>
        </w:rPr>
        <w:t xml:space="preserve">en 1971 </w:t>
      </w:r>
      <w:r>
        <w:rPr>
          <w:rFonts w:asciiTheme="majorBidi" w:hAnsiTheme="majorBidi" w:cstheme="majorBidi"/>
          <w:sz w:val="24"/>
          <w:szCs w:val="24"/>
        </w:rPr>
        <w:t xml:space="preserve">par les USA de la parité Dollar/Or (construite en 1944 – accords de </w:t>
      </w:r>
      <w:proofErr w:type="spellStart"/>
      <w:r w:rsidRPr="00400DB6">
        <w:rPr>
          <w:rFonts w:asciiTheme="majorBidi" w:hAnsiTheme="majorBidi" w:cstheme="majorBidi"/>
          <w:sz w:val="24"/>
          <w:szCs w:val="24"/>
        </w:rPr>
        <w:t>Bretton</w:t>
      </w:r>
      <w:proofErr w:type="spellEnd"/>
      <w:r>
        <w:rPr>
          <w:rFonts w:asciiTheme="majorBidi" w:hAnsiTheme="majorBidi" w:cstheme="majorBidi"/>
          <w:sz w:val="24"/>
          <w:szCs w:val="24"/>
        </w:rPr>
        <w:t xml:space="preserve"> </w:t>
      </w:r>
      <w:proofErr w:type="spellStart"/>
      <w:r w:rsidRPr="00400DB6">
        <w:rPr>
          <w:rFonts w:asciiTheme="majorBidi" w:hAnsiTheme="majorBidi" w:cstheme="majorBidi"/>
          <w:sz w:val="24"/>
          <w:szCs w:val="24"/>
        </w:rPr>
        <w:t>Woods</w:t>
      </w:r>
      <w:proofErr w:type="spellEnd"/>
      <w:r>
        <w:rPr>
          <w:rFonts w:asciiTheme="majorBidi" w:hAnsiTheme="majorBidi" w:cstheme="majorBidi"/>
          <w:sz w:val="24"/>
          <w:szCs w:val="24"/>
        </w:rPr>
        <w:t xml:space="preserve">, en reconstruction USA-Europe, sous influence de Keynes) ; </w:t>
      </w:r>
      <w:r w:rsidR="00A83D33" w:rsidRPr="00A83D33">
        <w:rPr>
          <w:rFonts w:asciiTheme="majorBidi" w:hAnsiTheme="majorBidi" w:cstheme="majorBidi"/>
          <w:i/>
          <w:iCs/>
          <w:sz w:val="24"/>
          <w:szCs w:val="24"/>
        </w:rPr>
        <w:t>[</w:t>
      </w:r>
      <w:r w:rsidRPr="00400DB6">
        <w:rPr>
          <w:rFonts w:asciiTheme="majorBidi" w:hAnsiTheme="majorBidi" w:cstheme="majorBidi"/>
          <w:i/>
          <w:iCs/>
          <w:sz w:val="24"/>
          <w:szCs w:val="24"/>
        </w:rPr>
        <w:t xml:space="preserve">en fait, ce décrochage manifestait </w:t>
      </w:r>
      <w:r w:rsidR="00A83D33">
        <w:rPr>
          <w:rFonts w:asciiTheme="majorBidi" w:hAnsiTheme="majorBidi" w:cstheme="majorBidi"/>
          <w:i/>
          <w:iCs/>
          <w:sz w:val="24"/>
          <w:szCs w:val="24"/>
        </w:rPr>
        <w:t xml:space="preserve">également </w:t>
      </w:r>
      <w:r w:rsidR="00CE64BF" w:rsidRPr="00400DB6">
        <w:rPr>
          <w:rFonts w:asciiTheme="majorBidi" w:hAnsiTheme="majorBidi" w:cstheme="majorBidi"/>
          <w:i/>
          <w:iCs/>
          <w:sz w:val="24"/>
          <w:szCs w:val="24"/>
        </w:rPr>
        <w:t>pour les USA</w:t>
      </w:r>
      <w:r w:rsidR="00CE64BF" w:rsidRPr="00A83D33">
        <w:rPr>
          <w:rFonts w:asciiTheme="majorBidi" w:hAnsiTheme="majorBidi" w:cstheme="majorBidi"/>
          <w:i/>
          <w:iCs/>
          <w:sz w:val="24"/>
          <w:szCs w:val="24"/>
        </w:rPr>
        <w:t xml:space="preserve"> </w:t>
      </w:r>
      <w:r w:rsidRPr="00400DB6">
        <w:rPr>
          <w:rFonts w:asciiTheme="majorBidi" w:hAnsiTheme="majorBidi" w:cstheme="majorBidi"/>
          <w:i/>
          <w:iCs/>
          <w:sz w:val="24"/>
          <w:szCs w:val="24"/>
        </w:rPr>
        <w:t xml:space="preserve">l’impossibilité et/ou </w:t>
      </w:r>
      <w:r w:rsidR="00A83D33">
        <w:rPr>
          <w:rFonts w:asciiTheme="majorBidi" w:hAnsiTheme="majorBidi" w:cstheme="majorBidi"/>
          <w:i/>
          <w:iCs/>
          <w:sz w:val="24"/>
          <w:szCs w:val="24"/>
        </w:rPr>
        <w:t>l’incapacité</w:t>
      </w:r>
      <w:r w:rsidR="00CE64BF">
        <w:rPr>
          <w:rFonts w:asciiTheme="majorBidi" w:hAnsiTheme="majorBidi" w:cstheme="majorBidi"/>
          <w:i/>
          <w:iCs/>
          <w:sz w:val="24"/>
          <w:szCs w:val="24"/>
        </w:rPr>
        <w:t xml:space="preserve"> et/ou le refus</w:t>
      </w:r>
      <w:r w:rsidRPr="00400DB6">
        <w:rPr>
          <w:rFonts w:asciiTheme="majorBidi" w:hAnsiTheme="majorBidi" w:cstheme="majorBidi"/>
          <w:i/>
          <w:iCs/>
          <w:sz w:val="24"/>
          <w:szCs w:val="24"/>
        </w:rPr>
        <w:t xml:space="preserve"> </w:t>
      </w:r>
      <w:r w:rsidR="00A83D33" w:rsidRPr="00400DB6">
        <w:rPr>
          <w:rFonts w:asciiTheme="majorBidi" w:hAnsiTheme="majorBidi" w:cstheme="majorBidi"/>
          <w:i/>
          <w:iCs/>
          <w:sz w:val="24"/>
          <w:szCs w:val="24"/>
        </w:rPr>
        <w:t>de maintenir cette parité réelle</w:t>
      </w:r>
      <w:r w:rsidR="00A83D33">
        <w:rPr>
          <w:rFonts w:asciiTheme="majorBidi" w:hAnsiTheme="majorBidi" w:cstheme="majorBidi"/>
          <w:i/>
          <w:iCs/>
          <w:sz w:val="24"/>
          <w:szCs w:val="24"/>
        </w:rPr>
        <w:t> </w:t>
      </w:r>
      <w:r w:rsidRPr="00400DB6">
        <w:rPr>
          <w:rFonts w:asciiTheme="majorBidi" w:hAnsiTheme="majorBidi" w:cstheme="majorBidi"/>
          <w:i/>
          <w:iCs/>
          <w:sz w:val="24"/>
          <w:szCs w:val="24"/>
        </w:rPr>
        <w:t>, au vu de leur système</w:t>
      </w:r>
      <w:r w:rsidR="00A83D33">
        <w:rPr>
          <w:rFonts w:asciiTheme="majorBidi" w:hAnsiTheme="majorBidi" w:cstheme="majorBidi"/>
          <w:i/>
          <w:iCs/>
          <w:sz w:val="24"/>
          <w:szCs w:val="24"/>
        </w:rPr>
        <w:t xml:space="preserve"> économique d’alors, basé sur</w:t>
      </w:r>
      <w:r w:rsidRPr="00400DB6">
        <w:rPr>
          <w:rFonts w:asciiTheme="majorBidi" w:hAnsiTheme="majorBidi" w:cstheme="majorBidi"/>
          <w:i/>
          <w:iCs/>
          <w:sz w:val="24"/>
          <w:szCs w:val="24"/>
        </w:rPr>
        <w:t xml:space="preserve"> </w:t>
      </w:r>
      <w:r w:rsidR="00A83D33">
        <w:rPr>
          <w:rFonts w:asciiTheme="majorBidi" w:hAnsiTheme="majorBidi" w:cstheme="majorBidi"/>
          <w:i/>
          <w:iCs/>
          <w:sz w:val="24"/>
          <w:szCs w:val="24"/>
        </w:rPr>
        <w:t>un</w:t>
      </w:r>
      <w:r w:rsidRPr="00400DB6">
        <w:rPr>
          <w:rFonts w:asciiTheme="majorBidi" w:hAnsiTheme="majorBidi" w:cstheme="majorBidi"/>
          <w:i/>
          <w:iCs/>
          <w:sz w:val="24"/>
          <w:szCs w:val="24"/>
        </w:rPr>
        <w:t xml:space="preserve"> déficit commercial</w:t>
      </w:r>
      <w:r w:rsidR="00A83D33">
        <w:rPr>
          <w:rFonts w:asciiTheme="majorBidi" w:hAnsiTheme="majorBidi" w:cstheme="majorBidi"/>
          <w:i/>
          <w:iCs/>
          <w:sz w:val="24"/>
          <w:szCs w:val="24"/>
        </w:rPr>
        <w:t xml:space="preserve"> et un déficit budgétaire, autorisés par la mondialité de leur monnaie; ils sortaient aussi à peine de la guerre du Vietnam !]</w:t>
      </w:r>
      <w:r w:rsidRPr="00400DB6">
        <w:rPr>
          <w:rFonts w:asciiTheme="majorBidi" w:hAnsiTheme="majorBidi" w:cstheme="majorBidi"/>
          <w:i/>
          <w:iCs/>
          <w:sz w:val="24"/>
          <w:szCs w:val="24"/>
        </w:rPr>
        <w:t>.</w:t>
      </w:r>
      <w:r>
        <w:rPr>
          <w:rFonts w:asciiTheme="majorBidi" w:hAnsiTheme="majorBidi" w:cstheme="majorBidi"/>
          <w:sz w:val="24"/>
          <w:szCs w:val="24"/>
        </w:rPr>
        <w:t xml:space="preserve"> Mais aussi le fait que le Dollar était devenu « la » monnaie mondiale de référence pour les échanges internationaux !</w:t>
      </w:r>
      <w:r w:rsidR="00DF4CB8">
        <w:rPr>
          <w:rFonts w:asciiTheme="majorBidi" w:hAnsiTheme="majorBidi" w:cstheme="majorBidi"/>
          <w:sz w:val="24"/>
          <w:szCs w:val="24"/>
        </w:rPr>
        <w:t xml:space="preserve"> Le lien qui relie les Marchés Financiers et les Marchés Monétaires se fait à travers 2 </w:t>
      </w:r>
      <w:bookmarkStart w:id="0" w:name="_GoBack"/>
      <w:bookmarkEnd w:id="0"/>
      <w:r w:rsidR="00DF4CB8">
        <w:rPr>
          <w:rFonts w:asciiTheme="majorBidi" w:hAnsiTheme="majorBidi" w:cstheme="majorBidi"/>
          <w:sz w:val="24"/>
          <w:szCs w:val="24"/>
        </w:rPr>
        <w:t xml:space="preserve">taux-leviers : les </w:t>
      </w:r>
      <w:r w:rsidR="00DF4CB8" w:rsidRPr="00DF4CB8">
        <w:rPr>
          <w:rFonts w:asciiTheme="majorBidi" w:hAnsiTheme="majorBidi" w:cstheme="majorBidi"/>
          <w:i/>
          <w:iCs/>
          <w:sz w:val="24"/>
          <w:szCs w:val="24"/>
        </w:rPr>
        <w:t>taux de changes</w:t>
      </w:r>
      <w:r w:rsidR="00DF4CB8">
        <w:rPr>
          <w:rFonts w:asciiTheme="majorBidi" w:hAnsiTheme="majorBidi" w:cstheme="majorBidi"/>
          <w:sz w:val="24"/>
          <w:szCs w:val="24"/>
        </w:rPr>
        <w:t xml:space="preserve">, devenus flottants entre les grandes monnaies ; les </w:t>
      </w:r>
      <w:r w:rsidR="00DF4CB8" w:rsidRPr="00DF4CB8">
        <w:rPr>
          <w:rFonts w:asciiTheme="majorBidi" w:hAnsiTheme="majorBidi" w:cstheme="majorBidi"/>
          <w:i/>
          <w:iCs/>
          <w:sz w:val="24"/>
          <w:szCs w:val="24"/>
        </w:rPr>
        <w:t>taux d’intérêt</w:t>
      </w:r>
      <w:r w:rsidR="00DF4CB8">
        <w:rPr>
          <w:rFonts w:asciiTheme="majorBidi" w:hAnsiTheme="majorBidi" w:cstheme="majorBidi"/>
          <w:sz w:val="24"/>
          <w:szCs w:val="24"/>
        </w:rPr>
        <w:t xml:space="preserve"> des prêts, devenus un instrument de pouvoir des financiers sur les politiques</w:t>
      </w:r>
      <w:r w:rsidR="00DD3DB2">
        <w:rPr>
          <w:rFonts w:asciiTheme="majorBidi" w:hAnsiTheme="majorBidi" w:cstheme="majorBidi"/>
          <w:sz w:val="24"/>
          <w:szCs w:val="24"/>
        </w:rPr>
        <w:t xml:space="preserve"> (aujourd’hui, la France emprunte 5 à 6 Milliards €/ semaine)</w:t>
      </w:r>
      <w:r w:rsidR="00DF4CB8">
        <w:rPr>
          <w:rFonts w:asciiTheme="majorBidi" w:hAnsiTheme="majorBidi" w:cstheme="majorBidi"/>
          <w:sz w:val="24"/>
          <w:szCs w:val="24"/>
        </w:rPr>
        <w:t>.</w:t>
      </w:r>
      <w:r w:rsidR="00DD3DB2">
        <w:rPr>
          <w:rFonts w:asciiTheme="majorBidi" w:hAnsiTheme="majorBidi" w:cstheme="majorBidi"/>
          <w:sz w:val="24"/>
          <w:szCs w:val="24"/>
        </w:rPr>
        <w:t xml:space="preserve"> Un outil perfectionné entre les 2 leviers évoqués a été créé : </w:t>
      </w:r>
      <w:r w:rsidR="00DD3DB2" w:rsidRPr="00DD3DB2">
        <w:rPr>
          <w:rFonts w:asciiTheme="majorBidi" w:hAnsiTheme="majorBidi" w:cstheme="majorBidi"/>
          <w:i/>
          <w:iCs/>
          <w:sz w:val="24"/>
          <w:szCs w:val="24"/>
        </w:rPr>
        <w:t>les produits dérivés</w:t>
      </w:r>
      <w:r w:rsidR="00DD3DB2">
        <w:rPr>
          <w:rFonts w:asciiTheme="majorBidi" w:hAnsiTheme="majorBidi" w:cstheme="majorBidi"/>
          <w:sz w:val="24"/>
          <w:szCs w:val="24"/>
        </w:rPr>
        <w:t xml:space="preserve"> (le génie de la lampe d’Aladin qui a échappé à ses maîtres !?), pour faciliter les échanges entre banques systémiques (</w:t>
      </w:r>
      <w:r w:rsidR="00DD3DB2" w:rsidRPr="00DD3DB2">
        <w:rPr>
          <w:rFonts w:asciiTheme="majorBidi" w:hAnsiTheme="majorBidi" w:cstheme="majorBidi"/>
          <w:i/>
          <w:iCs/>
          <w:sz w:val="24"/>
          <w:szCs w:val="24"/>
        </w:rPr>
        <w:t>ainsi facilités mais aussi opacifiés, puisque on ne sait plus à la fin quoi ni combien est le dérivé de quoi ni combien !).</w:t>
      </w:r>
      <w:r w:rsidR="00E90322">
        <w:rPr>
          <w:rFonts w:asciiTheme="majorBidi" w:hAnsiTheme="majorBidi" w:cstheme="majorBidi"/>
          <w:sz w:val="24"/>
          <w:szCs w:val="24"/>
        </w:rPr>
        <w:t xml:space="preserve"> Les produits dérivés sont le « nid » de la prochaine crise obligataire !</w:t>
      </w:r>
    </w:p>
    <w:p w:rsidR="009C4D30" w:rsidRDefault="009C4D30" w:rsidP="009C4D30">
      <w:pPr>
        <w:pStyle w:val="Paragraphedeliste"/>
        <w:ind w:left="426"/>
        <w:jc w:val="both"/>
        <w:rPr>
          <w:rFonts w:asciiTheme="majorBidi" w:hAnsiTheme="majorBidi" w:cstheme="majorBidi"/>
          <w:sz w:val="24"/>
          <w:szCs w:val="24"/>
        </w:rPr>
      </w:pPr>
    </w:p>
    <w:p w:rsidR="009C4D30" w:rsidRPr="009C4D30" w:rsidRDefault="00C72B0C" w:rsidP="009C4D30">
      <w:pPr>
        <w:pStyle w:val="Paragraphedeliste"/>
        <w:numPr>
          <w:ilvl w:val="0"/>
          <w:numId w:val="2"/>
        </w:numPr>
        <w:ind w:left="426"/>
        <w:jc w:val="both"/>
        <w:rPr>
          <w:rFonts w:asciiTheme="majorBidi" w:hAnsiTheme="majorBidi" w:cstheme="majorBidi"/>
          <w:sz w:val="24"/>
          <w:szCs w:val="24"/>
        </w:rPr>
      </w:pPr>
      <w:r w:rsidRPr="00C72B0C">
        <w:rPr>
          <w:rFonts w:asciiTheme="majorBidi" w:hAnsiTheme="majorBidi" w:cstheme="majorBidi"/>
          <w:sz w:val="24"/>
          <w:szCs w:val="24"/>
          <w:u w:val="single"/>
        </w:rPr>
        <w:t>1985-1995 : financiarisation des entreprises</w:t>
      </w:r>
      <w:r>
        <w:rPr>
          <w:rFonts w:asciiTheme="majorBidi" w:hAnsiTheme="majorBidi" w:cstheme="majorBidi"/>
          <w:sz w:val="24"/>
          <w:szCs w:val="24"/>
        </w:rPr>
        <w:t>, essentiellement des FMN (Firmes Multi Nationales), et montée de leur valorisation par le Capital.</w:t>
      </w:r>
      <w:r w:rsidR="00B26114">
        <w:rPr>
          <w:rFonts w:asciiTheme="majorBidi" w:hAnsiTheme="majorBidi" w:cstheme="majorBidi"/>
          <w:sz w:val="24"/>
          <w:szCs w:val="24"/>
        </w:rPr>
        <w:t xml:space="preserve"> Par les montants et les exigences des Zinzins (passer de 15 à 25% de rendement annuel des placements ! </w:t>
      </w:r>
      <w:r w:rsidR="00B26114" w:rsidRPr="00B26114">
        <w:rPr>
          <w:rFonts w:asciiTheme="majorBidi" w:hAnsiTheme="majorBidi" w:cstheme="majorBidi"/>
          <w:i/>
          <w:iCs/>
          <w:sz w:val="24"/>
          <w:szCs w:val="24"/>
        </w:rPr>
        <w:t>… alors que l’économie entrepreneuriale ou réelle peu fournir sur longue période entre 5 et 8% en moyenne</w:t>
      </w:r>
      <w:r w:rsidR="00B26114">
        <w:rPr>
          <w:rFonts w:asciiTheme="majorBidi" w:hAnsiTheme="majorBidi" w:cstheme="majorBidi"/>
          <w:sz w:val="24"/>
          <w:szCs w:val="24"/>
        </w:rPr>
        <w:t xml:space="preserve">!), les entreprises, et surtout celles qui interviennent le plus sur les marchés mondialisés </w:t>
      </w:r>
      <w:r w:rsidR="00B26114" w:rsidRPr="00B26114">
        <w:rPr>
          <w:rFonts w:asciiTheme="majorBidi" w:hAnsiTheme="majorBidi" w:cstheme="majorBidi"/>
          <w:i/>
          <w:iCs/>
          <w:sz w:val="24"/>
          <w:szCs w:val="24"/>
        </w:rPr>
        <w:t xml:space="preserve">(mais par ricochet aussi leurs sous-traitants ou </w:t>
      </w:r>
      <w:r w:rsidR="00B26114" w:rsidRPr="00B26114">
        <w:rPr>
          <w:rFonts w:asciiTheme="majorBidi" w:hAnsiTheme="majorBidi" w:cstheme="majorBidi"/>
          <w:i/>
          <w:iCs/>
          <w:sz w:val="24"/>
          <w:szCs w:val="24"/>
        </w:rPr>
        <w:lastRenderedPageBreak/>
        <w:t xml:space="preserve">maltraités !) </w:t>
      </w:r>
      <w:r w:rsidR="00B26114">
        <w:rPr>
          <w:rFonts w:asciiTheme="majorBidi" w:hAnsiTheme="majorBidi" w:cstheme="majorBidi"/>
          <w:sz w:val="24"/>
          <w:szCs w:val="24"/>
        </w:rPr>
        <w:t>, les FMN, ont reçu une pression économique excessive d’origine financière, qui les a conduit à des changements de gouvernance et d’objectifs : 40% des entreprises du CAC 40 français sont détenus par des fonds d’investissement non français (</w:t>
      </w:r>
      <w:r w:rsidR="00B26114" w:rsidRPr="00B26114">
        <w:rPr>
          <w:rFonts w:asciiTheme="majorBidi" w:hAnsiTheme="majorBidi" w:cstheme="majorBidi"/>
          <w:i/>
          <w:iCs/>
          <w:sz w:val="24"/>
          <w:szCs w:val="24"/>
        </w:rPr>
        <w:t>peut-on alors parler de la diktat-dure des actionnaires </w:t>
      </w:r>
      <w:r w:rsidR="00B26114" w:rsidRPr="00B26114">
        <w:rPr>
          <w:rFonts w:asciiTheme="majorBidi" w:hAnsiTheme="majorBidi" w:cstheme="majorBidi"/>
          <w:sz w:val="24"/>
          <w:szCs w:val="24"/>
        </w:rPr>
        <w:t xml:space="preserve">?)! Ceci </w:t>
      </w:r>
      <w:r w:rsidR="00B26114">
        <w:rPr>
          <w:rFonts w:asciiTheme="majorBidi" w:hAnsiTheme="majorBidi" w:cstheme="majorBidi"/>
          <w:sz w:val="24"/>
          <w:szCs w:val="24"/>
        </w:rPr>
        <w:t>correspond aussi à un transfert du risque des Actionnaires vers les Managers !</w:t>
      </w:r>
    </w:p>
    <w:p w:rsidR="009C4D30" w:rsidRPr="009C4D30" w:rsidRDefault="009C4D30" w:rsidP="009C4D30">
      <w:pPr>
        <w:pStyle w:val="Paragraphedeliste"/>
        <w:ind w:left="426"/>
        <w:jc w:val="both"/>
        <w:rPr>
          <w:rFonts w:asciiTheme="majorBidi" w:hAnsiTheme="majorBidi" w:cstheme="majorBidi"/>
          <w:sz w:val="24"/>
          <w:szCs w:val="24"/>
        </w:rPr>
      </w:pPr>
    </w:p>
    <w:p w:rsidR="00C72B0C" w:rsidRPr="0066082A" w:rsidRDefault="0066082A" w:rsidP="00A6473E">
      <w:pPr>
        <w:pStyle w:val="Paragraphedeliste"/>
        <w:numPr>
          <w:ilvl w:val="0"/>
          <w:numId w:val="2"/>
        </w:numPr>
        <w:ind w:left="426"/>
        <w:jc w:val="both"/>
        <w:rPr>
          <w:rFonts w:asciiTheme="majorBidi" w:hAnsiTheme="majorBidi" w:cstheme="majorBidi"/>
          <w:sz w:val="24"/>
          <w:szCs w:val="24"/>
        </w:rPr>
      </w:pPr>
      <w:r>
        <w:rPr>
          <w:rFonts w:asciiTheme="majorBidi" w:hAnsiTheme="majorBidi" w:cstheme="majorBidi"/>
          <w:sz w:val="24"/>
          <w:szCs w:val="24"/>
          <w:u w:val="single"/>
        </w:rPr>
        <w:t>1995-2005 :</w:t>
      </w:r>
      <w:r w:rsidR="00C72B0C" w:rsidRPr="0066082A">
        <w:rPr>
          <w:rFonts w:asciiTheme="majorBidi" w:hAnsiTheme="majorBidi" w:cstheme="majorBidi"/>
          <w:sz w:val="24"/>
          <w:szCs w:val="24"/>
          <w:u w:val="single"/>
        </w:rPr>
        <w:t xml:space="preserve"> Formation de l’Oligopole Bancaire Mondial</w:t>
      </w:r>
      <w:r w:rsidR="00C72B0C" w:rsidRPr="0066082A">
        <w:rPr>
          <w:rFonts w:asciiTheme="majorBidi" w:hAnsiTheme="majorBidi" w:cstheme="majorBidi"/>
          <w:sz w:val="24"/>
          <w:szCs w:val="24"/>
        </w:rPr>
        <w:t xml:space="preserve"> : </w:t>
      </w:r>
      <w:r w:rsidR="00463E1D" w:rsidRPr="0066082A">
        <w:rPr>
          <w:rFonts w:asciiTheme="majorBidi" w:hAnsiTheme="majorBidi" w:cstheme="majorBidi"/>
          <w:sz w:val="24"/>
          <w:szCs w:val="24"/>
        </w:rPr>
        <w:t xml:space="preserve">pour subsister dans la mondialisation des marchés financiers et monétaires, il a fallu que les banques grossissent ! La barrière </w:t>
      </w:r>
      <w:r w:rsidR="00463E1D" w:rsidRPr="0066082A">
        <w:rPr>
          <w:rFonts w:asciiTheme="majorBidi" w:hAnsiTheme="majorBidi" w:cstheme="majorBidi"/>
        </w:rPr>
        <w:t xml:space="preserve">entre </w:t>
      </w:r>
      <w:r w:rsidR="005D77A3">
        <w:rPr>
          <w:rFonts w:asciiTheme="majorBidi" w:hAnsiTheme="majorBidi" w:cstheme="majorBidi"/>
        </w:rPr>
        <w:t xml:space="preserve">leurs </w:t>
      </w:r>
      <w:r w:rsidR="00463E1D" w:rsidRPr="0066082A">
        <w:rPr>
          <w:rFonts w:asciiTheme="majorBidi" w:hAnsiTheme="majorBidi" w:cstheme="majorBidi"/>
        </w:rPr>
        <w:t>activités de financement de l’économie réelle et la spéculation sur les marchés financiers et monétaires a aussi été abolie </w:t>
      </w:r>
      <w:r w:rsidR="005D77A3">
        <w:rPr>
          <w:rFonts w:asciiTheme="majorBidi" w:hAnsiTheme="majorBidi" w:cstheme="majorBidi"/>
        </w:rPr>
        <w:t>(quand on libéralise, on le fait comme il faut !</w:t>
      </w:r>
      <w:r w:rsidR="00463E1D" w:rsidRPr="005D77A3">
        <w:rPr>
          <w:rFonts w:asciiTheme="majorBidi" w:hAnsiTheme="majorBidi" w:cstheme="majorBidi"/>
          <w:sz w:val="24"/>
          <w:szCs w:val="24"/>
        </w:rPr>
        <w:t xml:space="preserve"> </w:t>
      </w:r>
      <w:r w:rsidR="00463E1D" w:rsidRPr="005D77A3">
        <w:rPr>
          <w:rFonts w:asciiTheme="majorBidi" w:hAnsiTheme="majorBidi" w:cstheme="majorBidi"/>
          <w:i/>
          <w:iCs/>
          <w:sz w:val="24"/>
          <w:szCs w:val="24"/>
        </w:rPr>
        <w:t xml:space="preserve">Le </w:t>
      </w:r>
      <w:r w:rsidR="00463E1D" w:rsidRPr="005D77A3">
        <w:rPr>
          <w:rFonts w:asciiTheme="majorBidi" w:hAnsiTheme="majorBidi" w:cstheme="majorBidi"/>
          <w:b/>
          <w:bCs/>
          <w:i/>
          <w:iCs/>
          <w:sz w:val="24"/>
          <w:szCs w:val="24"/>
        </w:rPr>
        <w:t>Glass-</w:t>
      </w:r>
      <w:proofErr w:type="spellStart"/>
      <w:r w:rsidR="00463E1D" w:rsidRPr="005D77A3">
        <w:rPr>
          <w:rFonts w:asciiTheme="majorBidi" w:hAnsiTheme="majorBidi" w:cstheme="majorBidi"/>
          <w:b/>
          <w:bCs/>
          <w:i/>
          <w:iCs/>
          <w:sz w:val="24"/>
          <w:szCs w:val="24"/>
        </w:rPr>
        <w:t>Steagall</w:t>
      </w:r>
      <w:proofErr w:type="spellEnd"/>
      <w:r w:rsidR="00463E1D" w:rsidRPr="005D77A3">
        <w:rPr>
          <w:rFonts w:asciiTheme="majorBidi" w:hAnsiTheme="majorBidi" w:cstheme="majorBidi"/>
          <w:b/>
          <w:bCs/>
          <w:i/>
          <w:iCs/>
          <w:sz w:val="24"/>
          <w:szCs w:val="24"/>
        </w:rPr>
        <w:t xml:space="preserve"> </w:t>
      </w:r>
      <w:proofErr w:type="spellStart"/>
      <w:r w:rsidR="00463E1D" w:rsidRPr="005D77A3">
        <w:rPr>
          <w:rFonts w:asciiTheme="majorBidi" w:hAnsiTheme="majorBidi" w:cstheme="majorBidi"/>
          <w:b/>
          <w:bCs/>
          <w:i/>
          <w:iCs/>
          <w:sz w:val="24"/>
          <w:szCs w:val="24"/>
        </w:rPr>
        <w:t>Act</w:t>
      </w:r>
      <w:proofErr w:type="spellEnd"/>
      <w:r w:rsidR="00463E1D" w:rsidRPr="005D77A3">
        <w:rPr>
          <w:rFonts w:asciiTheme="majorBidi" w:hAnsiTheme="majorBidi" w:cstheme="majorBidi"/>
          <w:i/>
          <w:iCs/>
          <w:sz w:val="24"/>
          <w:szCs w:val="24"/>
        </w:rPr>
        <w:t xml:space="preserve"> est le nom sous lequel est généralement connu le </w:t>
      </w:r>
      <w:proofErr w:type="spellStart"/>
      <w:r w:rsidR="00463E1D" w:rsidRPr="005D77A3">
        <w:rPr>
          <w:rFonts w:asciiTheme="majorBidi" w:hAnsiTheme="majorBidi" w:cstheme="majorBidi"/>
          <w:b/>
          <w:bCs/>
          <w:i/>
          <w:iCs/>
          <w:sz w:val="24"/>
          <w:szCs w:val="24"/>
        </w:rPr>
        <w:t>Banking</w:t>
      </w:r>
      <w:proofErr w:type="spellEnd"/>
      <w:r w:rsidR="00463E1D" w:rsidRPr="005D77A3">
        <w:rPr>
          <w:rFonts w:asciiTheme="majorBidi" w:hAnsiTheme="majorBidi" w:cstheme="majorBidi"/>
          <w:b/>
          <w:bCs/>
          <w:i/>
          <w:iCs/>
          <w:sz w:val="24"/>
          <w:szCs w:val="24"/>
        </w:rPr>
        <w:t xml:space="preserve"> </w:t>
      </w:r>
      <w:proofErr w:type="spellStart"/>
      <w:r w:rsidR="00463E1D" w:rsidRPr="005D77A3">
        <w:rPr>
          <w:rFonts w:asciiTheme="majorBidi" w:hAnsiTheme="majorBidi" w:cstheme="majorBidi"/>
          <w:b/>
          <w:bCs/>
          <w:i/>
          <w:iCs/>
          <w:sz w:val="24"/>
          <w:szCs w:val="24"/>
        </w:rPr>
        <w:t>Act</w:t>
      </w:r>
      <w:proofErr w:type="spellEnd"/>
      <w:r w:rsidR="00463E1D" w:rsidRPr="005D77A3">
        <w:rPr>
          <w:rFonts w:asciiTheme="majorBidi" w:hAnsiTheme="majorBidi" w:cstheme="majorBidi"/>
          <w:i/>
          <w:iCs/>
          <w:sz w:val="24"/>
          <w:szCs w:val="24"/>
        </w:rPr>
        <w:t xml:space="preserve"> de </w:t>
      </w:r>
      <w:hyperlink r:id="rId6" w:tooltip="1933" w:history="1">
        <w:r w:rsidR="00463E1D" w:rsidRPr="005D77A3">
          <w:rPr>
            <w:rFonts w:asciiTheme="majorBidi" w:hAnsiTheme="majorBidi" w:cstheme="majorBidi"/>
            <w:i/>
            <w:iCs/>
            <w:sz w:val="24"/>
            <w:szCs w:val="24"/>
          </w:rPr>
          <w:t>1933</w:t>
        </w:r>
      </w:hyperlink>
      <w:r w:rsidR="00463E1D" w:rsidRPr="005D77A3">
        <w:rPr>
          <w:rFonts w:asciiTheme="majorBidi" w:hAnsiTheme="majorBidi" w:cstheme="majorBidi"/>
          <w:i/>
          <w:iCs/>
          <w:sz w:val="24"/>
          <w:szCs w:val="24"/>
        </w:rPr>
        <w:t xml:space="preserve"> aux </w:t>
      </w:r>
      <w:hyperlink r:id="rId7" w:tooltip="États-Unis" w:history="1">
        <w:r w:rsidR="00463E1D" w:rsidRPr="005D77A3">
          <w:rPr>
            <w:rFonts w:asciiTheme="majorBidi" w:hAnsiTheme="majorBidi" w:cstheme="majorBidi"/>
            <w:i/>
            <w:iCs/>
            <w:sz w:val="24"/>
            <w:szCs w:val="24"/>
          </w:rPr>
          <w:t>États-Unis</w:t>
        </w:r>
      </w:hyperlink>
      <w:r w:rsidR="005D77A3">
        <w:rPr>
          <w:rFonts w:asciiTheme="majorBidi" w:hAnsiTheme="majorBidi" w:cstheme="majorBidi"/>
          <w:i/>
          <w:iCs/>
          <w:sz w:val="24"/>
          <w:szCs w:val="24"/>
        </w:rPr>
        <w:t xml:space="preserve"> par lequel </w:t>
      </w:r>
      <w:r w:rsidR="00463E1D" w:rsidRPr="005D77A3">
        <w:rPr>
          <w:rFonts w:asciiTheme="majorBidi" w:hAnsiTheme="majorBidi" w:cstheme="majorBidi"/>
          <w:i/>
          <w:iCs/>
          <w:sz w:val="24"/>
          <w:szCs w:val="24"/>
        </w:rPr>
        <w:t xml:space="preserve">ont </w:t>
      </w:r>
      <w:r w:rsidR="005D77A3">
        <w:rPr>
          <w:rFonts w:asciiTheme="majorBidi" w:hAnsiTheme="majorBidi" w:cstheme="majorBidi"/>
          <w:i/>
          <w:iCs/>
          <w:sz w:val="24"/>
          <w:szCs w:val="24"/>
        </w:rPr>
        <w:t xml:space="preserve">été </w:t>
      </w:r>
      <w:r w:rsidR="00463E1D" w:rsidRPr="005D77A3">
        <w:rPr>
          <w:rFonts w:asciiTheme="majorBidi" w:hAnsiTheme="majorBidi" w:cstheme="majorBidi"/>
          <w:i/>
          <w:iCs/>
          <w:sz w:val="24"/>
          <w:szCs w:val="24"/>
        </w:rPr>
        <w:t xml:space="preserve">instaurés : 1) </w:t>
      </w:r>
      <w:r w:rsidR="00463E1D" w:rsidRPr="005D77A3">
        <w:rPr>
          <w:rFonts w:asciiTheme="majorBidi" w:eastAsia="Times New Roman" w:hAnsiTheme="majorBidi" w:cstheme="majorBidi"/>
          <w:i/>
          <w:iCs/>
          <w:sz w:val="24"/>
          <w:szCs w:val="24"/>
        </w:rPr>
        <w:t xml:space="preserve">l'incompatibilité entre les métiers de </w:t>
      </w:r>
      <w:hyperlink r:id="rId8" w:tooltip="Banque de dépôt" w:history="1">
        <w:r w:rsidR="00463E1D" w:rsidRPr="005D77A3">
          <w:rPr>
            <w:rFonts w:asciiTheme="majorBidi" w:eastAsia="Times New Roman" w:hAnsiTheme="majorBidi" w:cstheme="majorBidi"/>
            <w:i/>
            <w:iCs/>
            <w:sz w:val="24"/>
            <w:szCs w:val="24"/>
          </w:rPr>
          <w:t>banque de dépôt</w:t>
        </w:r>
      </w:hyperlink>
      <w:r w:rsidR="00463E1D" w:rsidRPr="005D77A3">
        <w:rPr>
          <w:rFonts w:asciiTheme="majorBidi" w:eastAsia="Times New Roman" w:hAnsiTheme="majorBidi" w:cstheme="majorBidi"/>
          <w:i/>
          <w:iCs/>
          <w:sz w:val="24"/>
          <w:szCs w:val="24"/>
        </w:rPr>
        <w:t xml:space="preserve"> et de </w:t>
      </w:r>
      <w:hyperlink r:id="rId9" w:tooltip="Banque d'investissement" w:history="1">
        <w:r w:rsidR="00463E1D" w:rsidRPr="005D77A3">
          <w:rPr>
            <w:rFonts w:asciiTheme="majorBidi" w:eastAsia="Times New Roman" w:hAnsiTheme="majorBidi" w:cstheme="majorBidi"/>
            <w:i/>
            <w:iCs/>
            <w:sz w:val="24"/>
            <w:szCs w:val="24"/>
          </w:rPr>
          <w:t>banque d'investissement</w:t>
        </w:r>
      </w:hyperlink>
      <w:r w:rsidR="00463E1D" w:rsidRPr="005D77A3">
        <w:rPr>
          <w:rFonts w:asciiTheme="majorBidi" w:eastAsia="Times New Roman" w:hAnsiTheme="majorBidi" w:cstheme="majorBidi"/>
          <w:i/>
          <w:iCs/>
          <w:sz w:val="24"/>
          <w:szCs w:val="24"/>
        </w:rPr>
        <w:t> ; 2) le système fédéral d'assurance des dépôts bancaires ; 3) le plafonnement des taux d'intérêt sur les dépôts ban</w:t>
      </w:r>
      <w:r w:rsidR="00463E1D" w:rsidRPr="005D77A3">
        <w:rPr>
          <w:rFonts w:asciiTheme="majorBidi" w:hAnsiTheme="majorBidi" w:cstheme="majorBidi"/>
          <w:i/>
          <w:iCs/>
          <w:sz w:val="24"/>
          <w:szCs w:val="24"/>
        </w:rPr>
        <w:t>caires (règlementation Q</w:t>
      </w:r>
      <w:r w:rsidR="00463E1D" w:rsidRPr="005D77A3">
        <w:rPr>
          <w:rFonts w:asciiTheme="majorBidi" w:hAnsiTheme="majorBidi" w:cstheme="majorBidi"/>
          <w:sz w:val="24"/>
          <w:szCs w:val="24"/>
        </w:rPr>
        <w:t>).</w:t>
      </w:r>
      <w:r w:rsidR="005D77A3">
        <w:rPr>
          <w:rFonts w:asciiTheme="majorBidi" w:hAnsiTheme="majorBidi" w:cstheme="majorBidi"/>
          <w:sz w:val="24"/>
          <w:szCs w:val="24"/>
        </w:rPr>
        <w:t xml:space="preserve"> </w:t>
      </w:r>
      <w:r w:rsidR="00513CBE">
        <w:rPr>
          <w:rFonts w:asciiTheme="majorBidi" w:hAnsiTheme="majorBidi" w:cstheme="majorBidi"/>
          <w:sz w:val="24"/>
          <w:szCs w:val="24"/>
        </w:rPr>
        <w:t xml:space="preserve">Alors, on assiste à la formation de </w:t>
      </w:r>
      <w:r w:rsidR="00513CBE" w:rsidRPr="00513CBE">
        <w:rPr>
          <w:rFonts w:asciiTheme="majorBidi" w:hAnsiTheme="majorBidi" w:cstheme="majorBidi"/>
          <w:b/>
          <w:bCs/>
          <w:i/>
          <w:iCs/>
          <w:sz w:val="24"/>
          <w:szCs w:val="24"/>
        </w:rPr>
        <w:t>14 très grosses banques, parmi les 30 désignées comme systémiques</w:t>
      </w:r>
      <w:r w:rsidR="00513CBE">
        <w:rPr>
          <w:rFonts w:asciiTheme="majorBidi" w:hAnsiTheme="majorBidi" w:cstheme="majorBidi"/>
          <w:sz w:val="24"/>
          <w:szCs w:val="24"/>
        </w:rPr>
        <w:t xml:space="preserve"> (par les risques qu’elles font encourir par leur taille et leur activité dans les produits dérivés) : à titre d’exemple, la valeur notionnelle des produits dérivés est de 700.000 milliards de $, soit 10 fois le PIB annuel mondial ! </w:t>
      </w:r>
      <w:r w:rsidR="00255CB4">
        <w:rPr>
          <w:rFonts w:asciiTheme="majorBidi" w:hAnsiTheme="majorBidi" w:cstheme="majorBidi"/>
          <w:sz w:val="24"/>
          <w:szCs w:val="24"/>
        </w:rPr>
        <w:t>La pratique du « </w:t>
      </w:r>
      <w:proofErr w:type="spellStart"/>
      <w:r w:rsidR="00255CB4" w:rsidRPr="00255CB4">
        <w:rPr>
          <w:rFonts w:asciiTheme="majorBidi" w:hAnsiTheme="majorBidi" w:cstheme="majorBidi"/>
          <w:i/>
          <w:iCs/>
          <w:sz w:val="24"/>
          <w:szCs w:val="24"/>
        </w:rPr>
        <w:t>microwave</w:t>
      </w:r>
      <w:proofErr w:type="spellEnd"/>
      <w:r w:rsidR="00255CB4" w:rsidRPr="00255CB4">
        <w:rPr>
          <w:rFonts w:asciiTheme="majorBidi" w:hAnsiTheme="majorBidi" w:cstheme="majorBidi"/>
          <w:i/>
          <w:iCs/>
          <w:sz w:val="24"/>
          <w:szCs w:val="24"/>
        </w:rPr>
        <w:t xml:space="preserve"> </w:t>
      </w:r>
      <w:proofErr w:type="spellStart"/>
      <w:r w:rsidR="00255CB4" w:rsidRPr="00255CB4">
        <w:rPr>
          <w:rFonts w:asciiTheme="majorBidi" w:hAnsiTheme="majorBidi" w:cstheme="majorBidi"/>
          <w:i/>
          <w:iCs/>
          <w:sz w:val="24"/>
          <w:szCs w:val="24"/>
        </w:rPr>
        <w:t>trading</w:t>
      </w:r>
      <w:proofErr w:type="spellEnd"/>
      <w:r w:rsidR="00255CB4">
        <w:rPr>
          <w:rFonts w:asciiTheme="majorBidi" w:hAnsiTheme="majorBidi" w:cstheme="majorBidi"/>
          <w:sz w:val="24"/>
          <w:szCs w:val="24"/>
        </w:rPr>
        <w:t> », ou échanges financiers à haute fréquence par des ordinateurs (de l’ordre de la milliseconde), fragilise encore plus et permet une contamination encore plus instantané</w:t>
      </w:r>
      <w:r w:rsidR="006B5DE1">
        <w:rPr>
          <w:rFonts w:asciiTheme="majorBidi" w:hAnsiTheme="majorBidi" w:cstheme="majorBidi"/>
          <w:sz w:val="24"/>
          <w:szCs w:val="24"/>
        </w:rPr>
        <w:t>e</w:t>
      </w:r>
      <w:r w:rsidR="00255CB4">
        <w:rPr>
          <w:rFonts w:asciiTheme="majorBidi" w:hAnsiTheme="majorBidi" w:cstheme="majorBidi"/>
          <w:sz w:val="24"/>
          <w:szCs w:val="24"/>
        </w:rPr>
        <w:t xml:space="preserve"> et </w:t>
      </w:r>
      <w:r w:rsidR="006B5DE1">
        <w:rPr>
          <w:rFonts w:asciiTheme="majorBidi" w:hAnsiTheme="majorBidi" w:cstheme="majorBidi"/>
          <w:sz w:val="24"/>
          <w:szCs w:val="24"/>
        </w:rPr>
        <w:t>systémique</w:t>
      </w:r>
      <w:r w:rsidR="00255CB4">
        <w:rPr>
          <w:rFonts w:asciiTheme="majorBidi" w:hAnsiTheme="majorBidi" w:cstheme="majorBidi"/>
          <w:sz w:val="24"/>
          <w:szCs w:val="24"/>
        </w:rPr>
        <w:t xml:space="preserve"> ! </w:t>
      </w:r>
      <w:r w:rsidR="00B4399F">
        <w:rPr>
          <w:rFonts w:asciiTheme="majorBidi" w:hAnsiTheme="majorBidi" w:cstheme="majorBidi"/>
          <w:sz w:val="24"/>
          <w:szCs w:val="24"/>
        </w:rPr>
        <w:t>On voit bien aussi les liens incestu</w:t>
      </w:r>
      <w:r w:rsidR="00747F8C">
        <w:rPr>
          <w:rFonts w:asciiTheme="majorBidi" w:hAnsiTheme="majorBidi" w:cstheme="majorBidi"/>
          <w:sz w:val="24"/>
          <w:szCs w:val="24"/>
        </w:rPr>
        <w:t>eux entre ces banques et les</w:t>
      </w:r>
      <w:r w:rsidR="00B4399F">
        <w:rPr>
          <w:rFonts w:asciiTheme="majorBidi" w:hAnsiTheme="majorBidi" w:cstheme="majorBidi"/>
          <w:sz w:val="24"/>
          <w:szCs w:val="24"/>
        </w:rPr>
        <w:t xml:space="preserve"> agences de notation : voir la crise grecque, Goldman Sachs et alii.</w:t>
      </w:r>
    </w:p>
    <w:p w:rsidR="009C4D30" w:rsidRPr="009C4D30" w:rsidRDefault="009C4D30" w:rsidP="009C4D30">
      <w:pPr>
        <w:pStyle w:val="Paragraphedeliste"/>
        <w:ind w:left="426"/>
        <w:jc w:val="both"/>
        <w:rPr>
          <w:rFonts w:asciiTheme="majorBidi" w:hAnsiTheme="majorBidi" w:cstheme="majorBidi"/>
          <w:sz w:val="24"/>
          <w:szCs w:val="24"/>
        </w:rPr>
      </w:pPr>
    </w:p>
    <w:p w:rsidR="004F6DBA" w:rsidRPr="009C4D30" w:rsidRDefault="004F6DBA" w:rsidP="009C4D30">
      <w:pPr>
        <w:pStyle w:val="Paragraphedeliste"/>
        <w:numPr>
          <w:ilvl w:val="0"/>
          <w:numId w:val="2"/>
        </w:numPr>
        <w:ind w:left="426"/>
        <w:jc w:val="both"/>
        <w:rPr>
          <w:rFonts w:asciiTheme="majorBidi" w:hAnsiTheme="majorBidi" w:cstheme="majorBidi"/>
          <w:sz w:val="24"/>
          <w:szCs w:val="24"/>
        </w:rPr>
      </w:pPr>
      <w:r w:rsidRPr="009C4D30">
        <w:rPr>
          <w:rFonts w:asciiTheme="majorBidi" w:hAnsiTheme="majorBidi" w:cstheme="majorBidi"/>
          <w:sz w:val="24"/>
          <w:szCs w:val="24"/>
          <w:u w:val="single"/>
        </w:rPr>
        <w:t>2005-2017 : Formation de la Bulle Obligataire de la Dette Publique</w:t>
      </w:r>
      <w:r w:rsidRPr="009C4D30">
        <w:rPr>
          <w:rFonts w:asciiTheme="majorBidi" w:hAnsiTheme="majorBidi" w:cstheme="majorBidi"/>
          <w:sz w:val="24"/>
          <w:szCs w:val="24"/>
        </w:rPr>
        <w:t xml:space="preserve"> (</w:t>
      </w:r>
      <w:r w:rsidRPr="009C4D30">
        <w:rPr>
          <w:rFonts w:asciiTheme="majorBidi" w:hAnsiTheme="majorBidi" w:cstheme="majorBidi"/>
          <w:i/>
          <w:iCs/>
          <w:sz w:val="24"/>
          <w:szCs w:val="24"/>
        </w:rPr>
        <w:t>en réalité par glissement opéré par le transfert de l’endettement privé des Banques systémiques vers les Etats, pour sauver le système financier mondial, suite à la crise de 2008 !</w:t>
      </w:r>
      <w:r w:rsidRPr="009C4D30">
        <w:rPr>
          <w:rFonts w:asciiTheme="majorBidi" w:hAnsiTheme="majorBidi" w:cstheme="majorBidi"/>
          <w:sz w:val="24"/>
          <w:szCs w:val="24"/>
        </w:rPr>
        <w:t>).</w:t>
      </w:r>
      <w:r w:rsidR="003F56B0" w:rsidRPr="009C4D30">
        <w:rPr>
          <w:rFonts w:asciiTheme="majorBidi" w:hAnsiTheme="majorBidi" w:cstheme="majorBidi"/>
          <w:sz w:val="24"/>
          <w:szCs w:val="24"/>
        </w:rPr>
        <w:t xml:space="preserve"> </w:t>
      </w:r>
      <w:r w:rsidR="00021920" w:rsidRPr="009C4D30">
        <w:rPr>
          <w:rFonts w:asciiTheme="majorBidi" w:hAnsiTheme="majorBidi" w:cstheme="majorBidi"/>
          <w:sz w:val="24"/>
          <w:szCs w:val="24"/>
        </w:rPr>
        <w:t xml:space="preserve">La chute de </w:t>
      </w:r>
      <w:proofErr w:type="spellStart"/>
      <w:r w:rsidR="00021920" w:rsidRPr="009C4D30">
        <w:rPr>
          <w:rFonts w:asciiTheme="majorBidi" w:hAnsiTheme="majorBidi" w:cstheme="majorBidi"/>
          <w:sz w:val="24"/>
          <w:szCs w:val="24"/>
        </w:rPr>
        <w:t>Lehman</w:t>
      </w:r>
      <w:proofErr w:type="spellEnd"/>
      <w:r w:rsidR="00021920" w:rsidRPr="009C4D30">
        <w:rPr>
          <w:rFonts w:asciiTheme="majorBidi" w:hAnsiTheme="majorBidi" w:cstheme="majorBidi"/>
          <w:sz w:val="24"/>
          <w:szCs w:val="24"/>
        </w:rPr>
        <w:t xml:space="preserve"> </w:t>
      </w:r>
      <w:proofErr w:type="spellStart"/>
      <w:r w:rsidR="00021920" w:rsidRPr="009C4D30">
        <w:rPr>
          <w:rFonts w:asciiTheme="majorBidi" w:hAnsiTheme="majorBidi" w:cstheme="majorBidi"/>
          <w:sz w:val="24"/>
          <w:szCs w:val="24"/>
        </w:rPr>
        <w:t>Brothers</w:t>
      </w:r>
      <w:proofErr w:type="spellEnd"/>
      <w:r w:rsidR="00021920" w:rsidRPr="009C4D30">
        <w:rPr>
          <w:rFonts w:asciiTheme="majorBidi" w:hAnsiTheme="majorBidi" w:cstheme="majorBidi"/>
          <w:sz w:val="24"/>
          <w:szCs w:val="24"/>
        </w:rPr>
        <w:t xml:space="preserve"> , sur son activité dans les subprimes aux USA, a déclenché un début d’incendie systémique, qui a contraint tous les grands Etats à soutenir les autres banques systémiques, et donc à renflouer leur pertes et garanties, pour éviter un incendie mondial qui aurait mis à terre tout le système financier mondialisé, et donc les économies, </w:t>
      </w:r>
      <w:r w:rsidR="00021920" w:rsidRPr="009C4D30">
        <w:rPr>
          <w:rFonts w:asciiTheme="majorBidi" w:hAnsiTheme="majorBidi" w:cstheme="majorBidi"/>
          <w:i/>
          <w:iCs/>
          <w:sz w:val="24"/>
          <w:szCs w:val="24"/>
        </w:rPr>
        <w:t>et sans doute aussi les démocraties</w:t>
      </w:r>
      <w:r w:rsidR="00021920" w:rsidRPr="009C4D30">
        <w:rPr>
          <w:rFonts w:asciiTheme="majorBidi" w:hAnsiTheme="majorBidi" w:cstheme="majorBidi"/>
          <w:sz w:val="24"/>
          <w:szCs w:val="24"/>
        </w:rPr>
        <w:t xml:space="preserve"> ! </w:t>
      </w:r>
    </w:p>
    <w:p w:rsidR="009C4D30" w:rsidRDefault="009C4D30" w:rsidP="0097346E">
      <w:pPr>
        <w:pStyle w:val="Paragraphedeliste"/>
        <w:ind w:left="0"/>
        <w:jc w:val="both"/>
        <w:rPr>
          <w:rFonts w:asciiTheme="majorBidi" w:hAnsiTheme="majorBidi" w:cstheme="majorBidi"/>
          <w:sz w:val="24"/>
          <w:szCs w:val="24"/>
        </w:rPr>
      </w:pPr>
    </w:p>
    <w:p w:rsidR="007B04C0" w:rsidRDefault="0097346E" w:rsidP="0097346E">
      <w:pPr>
        <w:pStyle w:val="Paragraphedeliste"/>
        <w:ind w:left="0"/>
        <w:jc w:val="both"/>
        <w:rPr>
          <w:rFonts w:asciiTheme="majorBidi" w:hAnsiTheme="majorBidi" w:cstheme="majorBidi"/>
          <w:sz w:val="24"/>
          <w:szCs w:val="24"/>
        </w:rPr>
      </w:pPr>
      <w:r w:rsidRPr="0097346E">
        <w:rPr>
          <w:rFonts w:asciiTheme="majorBidi" w:hAnsiTheme="majorBidi" w:cstheme="majorBidi"/>
          <w:sz w:val="24"/>
          <w:szCs w:val="24"/>
        </w:rPr>
        <w:t>Cette intervention</w:t>
      </w:r>
      <w:r>
        <w:rPr>
          <w:rFonts w:asciiTheme="majorBidi" w:hAnsiTheme="majorBidi" w:cstheme="majorBidi"/>
          <w:sz w:val="24"/>
          <w:szCs w:val="24"/>
        </w:rPr>
        <w:t xml:space="preserve"> nous a permis d’entrer dans la compréhension des acteurs, des mécaniques et de l’historique d’un système complexe ; et de ses impacts sur divers niveaux, du global au local, en passant par l’UE, et  les Etats.</w:t>
      </w:r>
    </w:p>
    <w:p w:rsidR="0097346E" w:rsidRPr="0097346E" w:rsidRDefault="0097346E" w:rsidP="0097346E">
      <w:pPr>
        <w:pStyle w:val="Paragraphedeliste"/>
        <w:ind w:left="0"/>
        <w:jc w:val="both"/>
        <w:rPr>
          <w:rFonts w:asciiTheme="majorBidi" w:hAnsiTheme="majorBidi" w:cstheme="majorBidi"/>
          <w:sz w:val="24"/>
          <w:szCs w:val="24"/>
        </w:rPr>
      </w:pPr>
    </w:p>
    <w:p w:rsidR="007B04C0" w:rsidRDefault="007B04C0" w:rsidP="007B04C0">
      <w:pPr>
        <w:pStyle w:val="Paragraphedeliste"/>
        <w:numPr>
          <w:ilvl w:val="0"/>
          <w:numId w:val="3"/>
        </w:numPr>
        <w:ind w:left="426"/>
        <w:rPr>
          <w:rFonts w:asciiTheme="majorBidi" w:hAnsiTheme="majorBidi" w:cstheme="majorBidi"/>
          <w:sz w:val="24"/>
          <w:szCs w:val="24"/>
        </w:rPr>
      </w:pPr>
      <w:r>
        <w:rPr>
          <w:rFonts w:asciiTheme="majorBidi" w:hAnsiTheme="majorBidi" w:cstheme="majorBidi"/>
          <w:b/>
          <w:bCs/>
          <w:sz w:val="24"/>
          <w:szCs w:val="24"/>
        </w:rPr>
        <w:t xml:space="preserve">22/ </w:t>
      </w:r>
      <w:r w:rsidRPr="002317A5">
        <w:rPr>
          <w:rFonts w:asciiTheme="majorBidi" w:hAnsiTheme="majorBidi" w:cstheme="majorBidi"/>
          <w:b/>
          <w:bCs/>
          <w:i/>
          <w:iCs/>
          <w:sz w:val="24"/>
          <w:szCs w:val="24"/>
        </w:rPr>
        <w:t>A quoi servent les banques ?</w:t>
      </w:r>
      <w:r>
        <w:rPr>
          <w:rFonts w:asciiTheme="majorBidi" w:hAnsiTheme="majorBidi" w:cstheme="majorBidi"/>
          <w:sz w:val="24"/>
          <w:szCs w:val="24"/>
        </w:rPr>
        <w:t xml:space="preserve"> </w:t>
      </w:r>
      <w:r w:rsidR="00C85379">
        <w:rPr>
          <w:rFonts w:asciiTheme="majorBidi" w:hAnsiTheme="majorBidi" w:cstheme="majorBidi"/>
          <w:sz w:val="24"/>
          <w:szCs w:val="24"/>
        </w:rPr>
        <w:t xml:space="preserve">&amp; </w:t>
      </w:r>
      <w:r w:rsidR="000C54B7" w:rsidRPr="002E2AB8">
        <w:rPr>
          <w:rFonts w:asciiTheme="majorBidi" w:hAnsiTheme="majorBidi" w:cstheme="majorBidi"/>
          <w:b/>
          <w:bCs/>
          <w:i/>
          <w:iCs/>
          <w:sz w:val="24"/>
          <w:szCs w:val="24"/>
        </w:rPr>
        <w:t>Dette et investissements: les idées fausses les mieux partagées</w:t>
      </w:r>
      <w:r w:rsidR="000C54B7">
        <w:rPr>
          <w:rFonts w:asciiTheme="majorBidi" w:hAnsiTheme="majorBidi" w:cstheme="majorBidi"/>
          <w:b/>
          <w:bCs/>
          <w:i/>
          <w:iCs/>
          <w:sz w:val="24"/>
          <w:szCs w:val="24"/>
        </w:rPr>
        <w:t> </w:t>
      </w:r>
      <w:r w:rsidR="000C54B7">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Mireille</w:t>
      </w:r>
      <w:r>
        <w:rPr>
          <w:rFonts w:asciiTheme="majorBidi" w:hAnsiTheme="majorBidi" w:cstheme="majorBidi"/>
          <w:sz w:val="24"/>
          <w:szCs w:val="24"/>
        </w:rPr>
        <w:t xml:space="preserve"> </w:t>
      </w:r>
      <w:r w:rsidRPr="0066584C">
        <w:rPr>
          <w:rFonts w:asciiTheme="majorBidi" w:hAnsiTheme="majorBidi" w:cstheme="majorBidi"/>
          <w:sz w:val="24"/>
          <w:szCs w:val="24"/>
        </w:rPr>
        <w:t>MARTINI</w:t>
      </w:r>
      <w:r>
        <w:rPr>
          <w:rFonts w:asciiTheme="majorBidi" w:hAnsiTheme="majorBidi" w:cstheme="majorBidi"/>
          <w:sz w:val="24"/>
          <w:szCs w:val="24"/>
        </w:rPr>
        <w:t>, spécialiste des financements internationaux, équipe de Gaël GIRAUD, ancienne de la BERD</w:t>
      </w:r>
      <w:r w:rsidR="007B5DEB">
        <w:rPr>
          <w:rFonts w:asciiTheme="majorBidi" w:hAnsiTheme="majorBidi" w:cstheme="majorBidi"/>
          <w:sz w:val="24"/>
          <w:szCs w:val="24"/>
        </w:rPr>
        <w:t xml:space="preserve"> (Banque Européenne de Développement)</w:t>
      </w:r>
      <w:r>
        <w:rPr>
          <w:rFonts w:asciiTheme="majorBidi" w:hAnsiTheme="majorBidi" w:cstheme="majorBidi"/>
          <w:sz w:val="24"/>
          <w:szCs w:val="24"/>
        </w:rPr>
        <w:t xml:space="preserve"> et CDC</w:t>
      </w:r>
      <w:r w:rsidR="00D876B3">
        <w:rPr>
          <w:rFonts w:asciiTheme="majorBidi" w:hAnsiTheme="majorBidi" w:cstheme="majorBidi"/>
          <w:sz w:val="24"/>
          <w:szCs w:val="24"/>
        </w:rPr>
        <w:t> </w:t>
      </w:r>
      <w:r w:rsidR="007B5DEB">
        <w:rPr>
          <w:rFonts w:asciiTheme="majorBidi" w:hAnsiTheme="majorBidi" w:cstheme="majorBidi"/>
          <w:sz w:val="24"/>
          <w:szCs w:val="24"/>
        </w:rPr>
        <w:t>(Caisse des Dépôts et Consignations)</w:t>
      </w:r>
      <w:r w:rsidR="00D876B3">
        <w:rPr>
          <w:rFonts w:asciiTheme="majorBidi" w:hAnsiTheme="majorBidi" w:cstheme="majorBidi"/>
          <w:sz w:val="24"/>
          <w:szCs w:val="24"/>
        </w:rPr>
        <w:t xml:space="preserve">; </w:t>
      </w:r>
      <w:r w:rsidR="00D876B3" w:rsidRPr="00D876B3">
        <w:rPr>
          <w:rFonts w:asciiTheme="majorBidi" w:hAnsiTheme="majorBidi" w:cstheme="majorBidi"/>
          <w:b/>
          <w:bCs/>
          <w:sz w:val="24"/>
          <w:szCs w:val="24"/>
        </w:rPr>
        <w:t>« Financer la transition écologique »</w:t>
      </w:r>
      <w:r w:rsidR="00D876B3">
        <w:rPr>
          <w:rFonts w:asciiTheme="majorBidi" w:hAnsiTheme="majorBidi" w:cstheme="majorBidi"/>
          <w:sz w:val="24"/>
          <w:szCs w:val="24"/>
        </w:rPr>
        <w:t>.</w:t>
      </w:r>
    </w:p>
    <w:p w:rsidR="00E538D6" w:rsidRPr="005245AD" w:rsidRDefault="00E538D6" w:rsidP="005245AD">
      <w:pPr>
        <w:spacing w:after="0" w:line="240" w:lineRule="auto"/>
        <w:jc w:val="both"/>
        <w:rPr>
          <w:rFonts w:asciiTheme="majorBidi" w:hAnsiTheme="majorBidi" w:cstheme="majorBidi"/>
          <w:sz w:val="24"/>
          <w:szCs w:val="24"/>
        </w:rPr>
      </w:pPr>
      <w:r>
        <w:rPr>
          <w:rFonts w:asciiTheme="majorBidi" w:hAnsiTheme="majorBidi" w:cstheme="majorBidi"/>
          <w:sz w:val="24"/>
          <w:szCs w:val="24"/>
        </w:rPr>
        <w:t>Mireille MARTINI nous a présenté 2 exposés successifs ; remarquable en clarté et détermination ! Pour rendre ses propos plus clairs, elle s’est appuyée sur la banque française BNP Paribas, largement impliquée dans le groupe des banques systémiques évoquées plus haut par son collègue :</w:t>
      </w:r>
      <w:r w:rsidR="005245AD">
        <w:rPr>
          <w:rFonts w:asciiTheme="majorBidi" w:hAnsiTheme="majorBidi" w:cstheme="majorBidi"/>
          <w:sz w:val="24"/>
          <w:szCs w:val="24"/>
        </w:rPr>
        <w:t xml:space="preserve"> s</w:t>
      </w:r>
      <w:r w:rsidRPr="005245AD">
        <w:rPr>
          <w:rFonts w:asciiTheme="majorBidi" w:hAnsiTheme="majorBidi" w:cstheme="majorBidi"/>
          <w:sz w:val="24"/>
          <w:szCs w:val="24"/>
        </w:rPr>
        <w:t>on total de Bilan (un stock !) est en 2015 d’environ 2.000 milliards €, soit environ le PIB annuel du pays France (un flux) ; ceci pour proposer un ordre de grandeur de son poids.</w:t>
      </w:r>
      <w:r w:rsidR="00AC46DA" w:rsidRPr="005245AD">
        <w:rPr>
          <w:rFonts w:asciiTheme="majorBidi" w:hAnsiTheme="majorBidi" w:cstheme="majorBidi"/>
          <w:sz w:val="24"/>
          <w:szCs w:val="24"/>
        </w:rPr>
        <w:t xml:space="preserve"> Les données sont extraites des documents de référence de la BNP ; </w:t>
      </w:r>
      <w:r w:rsidR="00AC46DA" w:rsidRPr="005245AD">
        <w:rPr>
          <w:rFonts w:asciiTheme="majorBidi" w:hAnsiTheme="majorBidi" w:cstheme="majorBidi"/>
          <w:i/>
          <w:iCs/>
          <w:sz w:val="24"/>
          <w:szCs w:val="24"/>
        </w:rPr>
        <w:t>donc, pas des poubelles !</w:t>
      </w:r>
    </w:p>
    <w:p w:rsidR="00AC46DA" w:rsidRPr="00AC46DA" w:rsidRDefault="00AC46DA" w:rsidP="001E5E45">
      <w:pPr>
        <w:pStyle w:val="Paragraphedeliste"/>
        <w:numPr>
          <w:ilvl w:val="0"/>
          <w:numId w:val="2"/>
        </w:numPr>
        <w:spacing w:after="0" w:line="240" w:lineRule="auto"/>
        <w:ind w:left="426"/>
        <w:jc w:val="both"/>
        <w:rPr>
          <w:rFonts w:asciiTheme="majorBidi" w:hAnsiTheme="majorBidi" w:cstheme="majorBidi"/>
          <w:i/>
          <w:iCs/>
          <w:sz w:val="24"/>
          <w:szCs w:val="24"/>
        </w:rPr>
      </w:pPr>
      <w:r>
        <w:rPr>
          <w:rFonts w:asciiTheme="majorBidi" w:hAnsiTheme="majorBidi" w:cstheme="majorBidi"/>
          <w:sz w:val="24"/>
          <w:szCs w:val="24"/>
        </w:rPr>
        <w:t>Celui-ci précise par exemple : sur ce total, les prêts aux clients pèsent 700 milliards €,  mettre en regard des dépôts des clients d’un montant équivalent, soit 30% du total général ; les Zinzins pèsent 960 milliards € à l’actif, tandis qu’ils pèsent 640 milliards € au passif (</w:t>
      </w:r>
      <w:r w:rsidRPr="00AC46DA">
        <w:rPr>
          <w:rFonts w:asciiTheme="majorBidi" w:hAnsiTheme="majorBidi" w:cstheme="majorBidi"/>
          <w:i/>
          <w:iCs/>
          <w:sz w:val="24"/>
          <w:szCs w:val="24"/>
        </w:rPr>
        <w:t>ils sont donc détenteurs de presque la moitié du bilan ; on comprend mieux leur poids potentiel dans les décisions !).</w:t>
      </w:r>
    </w:p>
    <w:p w:rsidR="00AC46DA" w:rsidRDefault="005E4AA8" w:rsidP="001E5E45">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La différence (question posée) entre Banques Coopératives/ Mutualistes et Banques Privées/ Commerciales </w:t>
      </w:r>
      <w:r w:rsidR="001E5E45">
        <w:rPr>
          <w:rFonts w:asciiTheme="majorBidi" w:hAnsiTheme="majorBidi" w:cstheme="majorBidi"/>
          <w:sz w:val="24"/>
          <w:szCs w:val="24"/>
        </w:rPr>
        <w:t xml:space="preserve">a été réduite, du fait que les Banques Coopératives (Crédit Agricole, BPCE – Banque </w:t>
      </w:r>
      <w:r w:rsidR="001E5E45">
        <w:rPr>
          <w:rFonts w:asciiTheme="majorBidi" w:hAnsiTheme="majorBidi" w:cstheme="majorBidi"/>
          <w:sz w:val="24"/>
          <w:szCs w:val="24"/>
        </w:rPr>
        <w:lastRenderedPageBreak/>
        <w:t xml:space="preserve">Populaire Caisse d’Epargne) se sont elles-mêmes coiffées par une holding de type SA </w:t>
      </w:r>
      <w:r w:rsidR="00D938DF">
        <w:rPr>
          <w:rFonts w:asciiTheme="majorBidi" w:hAnsiTheme="majorBidi" w:cstheme="majorBidi"/>
          <w:sz w:val="24"/>
          <w:szCs w:val="24"/>
        </w:rPr>
        <w:t xml:space="preserve">pour leurs activités </w:t>
      </w:r>
      <w:r w:rsidR="001E5E45">
        <w:rPr>
          <w:rFonts w:asciiTheme="majorBidi" w:hAnsiTheme="majorBidi" w:cstheme="majorBidi"/>
          <w:sz w:val="24"/>
          <w:szCs w:val="24"/>
        </w:rPr>
        <w:t>au niveau national-international.</w:t>
      </w:r>
    </w:p>
    <w:p w:rsidR="001E5E45" w:rsidRDefault="00CD5A65" w:rsidP="00C21D64">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Point important, </w:t>
      </w:r>
      <w:r>
        <w:rPr>
          <w:rFonts w:asciiTheme="majorBidi" w:hAnsiTheme="majorBidi" w:cstheme="majorBidi"/>
          <w:i/>
          <w:iCs/>
          <w:sz w:val="24"/>
          <w:szCs w:val="24"/>
        </w:rPr>
        <w:t>et dissipateur fort d’illusions</w:t>
      </w:r>
      <w:r w:rsidR="00A92474">
        <w:rPr>
          <w:rFonts w:asciiTheme="majorBidi" w:hAnsiTheme="majorBidi" w:cstheme="majorBidi"/>
          <w:i/>
          <w:iCs/>
          <w:sz w:val="24"/>
          <w:szCs w:val="24"/>
        </w:rPr>
        <w:t> !</w:t>
      </w:r>
      <w:r>
        <w:rPr>
          <w:rFonts w:asciiTheme="majorBidi" w:hAnsiTheme="majorBidi" w:cstheme="majorBidi"/>
          <w:i/>
          <w:iCs/>
          <w:sz w:val="24"/>
          <w:szCs w:val="24"/>
        </w:rPr>
        <w:t> </w:t>
      </w:r>
      <w:r w:rsidRPr="00CD5A65">
        <w:rPr>
          <w:rFonts w:asciiTheme="majorBidi" w:hAnsiTheme="majorBidi" w:cstheme="majorBidi"/>
          <w:sz w:val="24"/>
          <w:szCs w:val="24"/>
        </w:rPr>
        <w:t>:</w:t>
      </w:r>
      <w:r>
        <w:rPr>
          <w:rFonts w:asciiTheme="majorBidi" w:hAnsiTheme="majorBidi" w:cstheme="majorBidi"/>
          <w:sz w:val="24"/>
          <w:szCs w:val="24"/>
        </w:rPr>
        <w:t xml:space="preserve"> </w:t>
      </w:r>
      <w:r w:rsidR="00987893">
        <w:rPr>
          <w:rFonts w:asciiTheme="majorBidi" w:hAnsiTheme="majorBidi" w:cstheme="majorBidi"/>
          <w:sz w:val="24"/>
          <w:szCs w:val="24"/>
        </w:rPr>
        <w:t>« </w:t>
      </w:r>
      <w:r w:rsidR="00A92474" w:rsidRPr="00A92474">
        <w:rPr>
          <w:rFonts w:asciiTheme="majorBidi" w:hAnsiTheme="majorBidi" w:cstheme="majorBidi"/>
          <w:b/>
          <w:bCs/>
          <w:i/>
          <w:iCs/>
          <w:sz w:val="24"/>
          <w:szCs w:val="24"/>
        </w:rPr>
        <w:t>les Banques créent l’argent qu’elles prêtent</w:t>
      </w:r>
      <w:r w:rsidR="00987893">
        <w:rPr>
          <w:rFonts w:asciiTheme="majorBidi" w:hAnsiTheme="majorBidi" w:cstheme="majorBidi"/>
          <w:b/>
          <w:bCs/>
          <w:i/>
          <w:iCs/>
          <w:sz w:val="24"/>
          <w:szCs w:val="24"/>
        </w:rPr>
        <w:t> »</w:t>
      </w:r>
      <w:r w:rsidR="00A92474" w:rsidRPr="00A92474">
        <w:rPr>
          <w:rFonts w:asciiTheme="majorBidi" w:hAnsiTheme="majorBidi" w:cstheme="majorBidi"/>
          <w:b/>
          <w:bCs/>
          <w:i/>
          <w:iCs/>
          <w:sz w:val="24"/>
          <w:szCs w:val="24"/>
        </w:rPr>
        <w:t> !</w:t>
      </w:r>
      <w:r w:rsidR="00A92474">
        <w:rPr>
          <w:rFonts w:asciiTheme="majorBidi" w:hAnsiTheme="majorBidi" w:cstheme="majorBidi"/>
          <w:sz w:val="24"/>
          <w:szCs w:val="24"/>
        </w:rPr>
        <w:t xml:space="preserve"> … par inscription de la dette crée sur leur bilan</w:t>
      </w:r>
      <w:r w:rsidR="00E10E49">
        <w:rPr>
          <w:rFonts w:asciiTheme="majorBidi" w:hAnsiTheme="majorBidi" w:cstheme="majorBidi"/>
          <w:sz w:val="24"/>
          <w:szCs w:val="24"/>
        </w:rPr>
        <w:t>, comme monnaie scripturale (aujourd’hui, 96% de la monnaie en circulation est scripturale-électronique, contre seulement 4% fiduciaire-physique – pièces et billets !); celle-ci se transforme ensuite en monnaie « réelle »</w:t>
      </w:r>
      <w:r w:rsidR="00C21D64">
        <w:rPr>
          <w:rFonts w:asciiTheme="majorBidi" w:hAnsiTheme="majorBidi" w:cstheme="majorBidi"/>
          <w:sz w:val="24"/>
          <w:szCs w:val="24"/>
        </w:rPr>
        <w:t xml:space="preserve"> </w:t>
      </w:r>
      <w:r w:rsidR="00E10E49">
        <w:rPr>
          <w:rFonts w:asciiTheme="majorBidi" w:hAnsiTheme="majorBidi" w:cstheme="majorBidi"/>
          <w:sz w:val="24"/>
          <w:szCs w:val="24"/>
        </w:rPr>
        <w:t xml:space="preserve">en allant alimenter les comptes </w:t>
      </w:r>
      <w:r w:rsidR="00C21D64">
        <w:rPr>
          <w:rFonts w:asciiTheme="majorBidi" w:hAnsiTheme="majorBidi" w:cstheme="majorBidi"/>
          <w:sz w:val="24"/>
          <w:szCs w:val="24"/>
        </w:rPr>
        <w:t xml:space="preserve">des vendeurs de biens ou services. </w:t>
      </w:r>
      <w:r w:rsidR="00987893">
        <w:rPr>
          <w:rFonts w:asciiTheme="majorBidi" w:hAnsiTheme="majorBidi" w:cstheme="majorBidi"/>
          <w:sz w:val="24"/>
          <w:szCs w:val="24"/>
        </w:rPr>
        <w:t>On le traduit en disant que « </w:t>
      </w:r>
      <w:r w:rsidR="00987893" w:rsidRPr="00987893">
        <w:rPr>
          <w:rFonts w:asciiTheme="majorBidi" w:hAnsiTheme="majorBidi" w:cstheme="majorBidi"/>
          <w:b/>
          <w:bCs/>
          <w:i/>
          <w:iCs/>
          <w:sz w:val="24"/>
          <w:szCs w:val="24"/>
        </w:rPr>
        <w:t>les Crédits font les dépôts</w:t>
      </w:r>
      <w:r w:rsidR="00987893">
        <w:rPr>
          <w:rFonts w:asciiTheme="majorBidi" w:hAnsiTheme="majorBidi" w:cstheme="majorBidi"/>
          <w:sz w:val="24"/>
          <w:szCs w:val="24"/>
        </w:rPr>
        <w:t> ».</w:t>
      </w:r>
      <w:r w:rsidR="000D1393">
        <w:rPr>
          <w:rFonts w:asciiTheme="majorBidi" w:hAnsiTheme="majorBidi" w:cstheme="majorBidi"/>
          <w:sz w:val="24"/>
          <w:szCs w:val="24"/>
        </w:rPr>
        <w:t xml:space="preserve"> Attention, un crédit de 100 génère un dépôt de 100, plus les intérêts dus à la Banque ! </w:t>
      </w:r>
    </w:p>
    <w:p w:rsidR="00444D67" w:rsidRDefault="00444D67" w:rsidP="00C21D64">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Autre point important : les Banques Centrales, dont la BCE pour l’Euro, sont devenues indépendantes des Etats ou de l’UE. Le pouvoir politique a transféré son pouvoir monétaire à des </w:t>
      </w:r>
      <w:r w:rsidR="00FF0481">
        <w:rPr>
          <w:rFonts w:asciiTheme="majorBidi" w:hAnsiTheme="majorBidi" w:cstheme="majorBidi"/>
          <w:sz w:val="24"/>
          <w:szCs w:val="24"/>
        </w:rPr>
        <w:t>organismes</w:t>
      </w:r>
      <w:r>
        <w:rPr>
          <w:rFonts w:asciiTheme="majorBidi" w:hAnsiTheme="majorBidi" w:cstheme="majorBidi"/>
          <w:sz w:val="24"/>
          <w:szCs w:val="24"/>
        </w:rPr>
        <w:t xml:space="preserve"> financiers « indépendants »!</w:t>
      </w:r>
    </w:p>
    <w:p w:rsidR="00444D67" w:rsidRDefault="00FF0481" w:rsidP="00C21D64">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Comment se répartit l’attribution des crédits, et donc comment est orientée la masse monétaire engendrée par les Banques ? En Grande-Bretagne en 2012, 65% des crédits ont financé de l’Immobilier Habitat</w:t>
      </w:r>
      <w:r w:rsidR="00E04444">
        <w:rPr>
          <w:rFonts w:asciiTheme="majorBidi" w:hAnsiTheme="majorBidi" w:cstheme="majorBidi"/>
          <w:sz w:val="24"/>
          <w:szCs w:val="24"/>
        </w:rPr>
        <w:t xml:space="preserve"> et</w:t>
      </w:r>
      <w:r>
        <w:rPr>
          <w:rFonts w:asciiTheme="majorBidi" w:hAnsiTheme="majorBidi" w:cstheme="majorBidi"/>
          <w:sz w:val="24"/>
          <w:szCs w:val="24"/>
        </w:rPr>
        <w:t xml:space="preserve"> 14% de l’Immobilier Bureaux ; soit 80% du total ; et seulement 14% pour les Investissements (productifs) d’Entreprises, et 7% de Crédits Consommation. Une explication est que </w:t>
      </w:r>
      <w:r w:rsidR="004E1FD6">
        <w:rPr>
          <w:rFonts w:asciiTheme="majorBidi" w:hAnsiTheme="majorBidi" w:cstheme="majorBidi"/>
          <w:sz w:val="24"/>
          <w:szCs w:val="24"/>
        </w:rPr>
        <w:t>l’Immobilier est garanti par des Hypothèques (</w:t>
      </w:r>
      <w:r w:rsidR="004E1FD6" w:rsidRPr="00844320">
        <w:rPr>
          <w:rFonts w:asciiTheme="majorBidi" w:hAnsiTheme="majorBidi" w:cstheme="majorBidi"/>
          <w:i/>
          <w:iCs/>
          <w:sz w:val="24"/>
          <w:szCs w:val="24"/>
        </w:rPr>
        <w:t>en outre, dans le cas où la valeur de l’Immobilier croît, la garantie croît aussi ; par contre, en cas d’écroulement du marché</w:t>
      </w:r>
      <w:r w:rsidR="00844320" w:rsidRPr="00844320">
        <w:rPr>
          <w:rFonts w:asciiTheme="majorBidi" w:hAnsiTheme="majorBidi" w:cstheme="majorBidi"/>
          <w:i/>
          <w:iCs/>
          <w:sz w:val="24"/>
          <w:szCs w:val="24"/>
        </w:rPr>
        <w:t xml:space="preserve"> immobilier</w:t>
      </w:r>
      <w:r w:rsidR="004E1FD6" w:rsidRPr="00844320">
        <w:rPr>
          <w:rFonts w:asciiTheme="majorBidi" w:hAnsiTheme="majorBidi" w:cstheme="majorBidi"/>
          <w:i/>
          <w:iCs/>
          <w:sz w:val="24"/>
          <w:szCs w:val="24"/>
        </w:rPr>
        <w:t xml:space="preserve">, la garantie s’écroule aussi ! </w:t>
      </w:r>
      <w:r w:rsidR="00844320" w:rsidRPr="00844320">
        <w:rPr>
          <w:rFonts w:asciiTheme="majorBidi" w:hAnsiTheme="majorBidi" w:cstheme="majorBidi"/>
          <w:i/>
          <w:iCs/>
          <w:sz w:val="24"/>
          <w:szCs w:val="24"/>
        </w:rPr>
        <w:t xml:space="preserve"> Voir les subprimes !</w:t>
      </w:r>
      <w:r w:rsidR="00844320">
        <w:rPr>
          <w:rFonts w:asciiTheme="majorBidi" w:hAnsiTheme="majorBidi" w:cstheme="majorBidi"/>
          <w:sz w:val="24"/>
          <w:szCs w:val="24"/>
        </w:rPr>
        <w:t>)</w:t>
      </w:r>
      <w:r w:rsidR="00574B26">
        <w:rPr>
          <w:rFonts w:asciiTheme="majorBidi" w:hAnsiTheme="majorBidi" w:cstheme="majorBidi"/>
          <w:sz w:val="24"/>
          <w:szCs w:val="24"/>
        </w:rPr>
        <w:t>. Le Risque s’accroit donc avec la croissance corrélée des Crédits et du PIB (</w:t>
      </w:r>
      <w:r w:rsidR="00574B26" w:rsidRPr="00574B26">
        <w:rPr>
          <w:rFonts w:asciiTheme="majorBidi" w:hAnsiTheme="majorBidi" w:cstheme="majorBidi"/>
          <w:i/>
          <w:iCs/>
          <w:sz w:val="24"/>
          <w:szCs w:val="24"/>
        </w:rPr>
        <w:t>à la hausse comme à la baisse !</w:t>
      </w:r>
      <w:r w:rsidR="00574B26">
        <w:rPr>
          <w:rFonts w:asciiTheme="majorBidi" w:hAnsiTheme="majorBidi" w:cstheme="majorBidi"/>
          <w:sz w:val="24"/>
          <w:szCs w:val="24"/>
        </w:rPr>
        <w:t>).</w:t>
      </w:r>
      <w:r w:rsidR="003620EF">
        <w:rPr>
          <w:rFonts w:asciiTheme="majorBidi" w:hAnsiTheme="majorBidi" w:cstheme="majorBidi"/>
          <w:sz w:val="24"/>
          <w:szCs w:val="24"/>
        </w:rPr>
        <w:t xml:space="preserve"> Ainsi la crise de 2008 s’est traduite pour l’UE: le PIB de 2016 est égal au PIB de 2007/ (divisé par 1,2 (= - 20%) !</w:t>
      </w:r>
    </w:p>
    <w:p w:rsidR="001B0B12" w:rsidRDefault="00574B26" w:rsidP="007B04C0">
      <w:pPr>
        <w:pStyle w:val="Paragraphedeliste"/>
        <w:numPr>
          <w:ilvl w:val="0"/>
          <w:numId w:val="2"/>
        </w:numPr>
        <w:spacing w:after="0" w:line="240" w:lineRule="auto"/>
        <w:ind w:left="426"/>
        <w:jc w:val="both"/>
        <w:rPr>
          <w:rFonts w:asciiTheme="majorBidi" w:hAnsiTheme="majorBidi" w:cstheme="majorBidi"/>
          <w:sz w:val="24"/>
          <w:szCs w:val="24"/>
        </w:rPr>
      </w:pPr>
      <w:r w:rsidRPr="00ED60E8">
        <w:rPr>
          <w:rFonts w:asciiTheme="majorBidi" w:hAnsiTheme="majorBidi" w:cstheme="majorBidi"/>
          <w:sz w:val="24"/>
          <w:szCs w:val="24"/>
        </w:rPr>
        <w:t>Classiquement, l’activité des Banques se répartit en 3 paquets : Marchés de Financement ; Gestion d’Actifs (SICAV…) ; le Trading (parmi lequel les dérives, dont les CDS</w:t>
      </w:r>
      <w:r w:rsidR="006B62BA" w:rsidRPr="00ED60E8">
        <w:rPr>
          <w:rFonts w:asciiTheme="majorBidi" w:hAnsiTheme="majorBidi" w:cstheme="majorBidi"/>
          <w:sz w:val="24"/>
          <w:szCs w:val="24"/>
        </w:rPr>
        <w:t xml:space="preserve">, qui échangent notamment des garanties entre taux </w:t>
      </w:r>
      <w:r w:rsidR="00ED60E8" w:rsidRPr="00ED60E8">
        <w:rPr>
          <w:rFonts w:asciiTheme="majorBidi" w:hAnsiTheme="majorBidi" w:cstheme="majorBidi"/>
          <w:sz w:val="24"/>
          <w:szCs w:val="24"/>
        </w:rPr>
        <w:t xml:space="preserve">d’intérêt </w:t>
      </w:r>
      <w:r w:rsidR="006B62BA" w:rsidRPr="00ED60E8">
        <w:rPr>
          <w:rFonts w:asciiTheme="majorBidi" w:hAnsiTheme="majorBidi" w:cstheme="majorBidi"/>
          <w:sz w:val="24"/>
          <w:szCs w:val="24"/>
        </w:rPr>
        <w:t>fixes et taux variables)</w:t>
      </w:r>
      <w:r w:rsidRPr="00ED60E8">
        <w:rPr>
          <w:rFonts w:asciiTheme="majorBidi" w:hAnsiTheme="majorBidi" w:cstheme="majorBidi"/>
          <w:sz w:val="24"/>
          <w:szCs w:val="24"/>
        </w:rPr>
        <w:t>).</w:t>
      </w:r>
      <w:r w:rsidR="006B62BA" w:rsidRPr="00ED60E8">
        <w:rPr>
          <w:rFonts w:asciiTheme="majorBidi" w:hAnsiTheme="majorBidi" w:cstheme="majorBidi"/>
          <w:sz w:val="24"/>
          <w:szCs w:val="24"/>
        </w:rPr>
        <w:t xml:space="preserve"> Le Financement des Entreprises (essentiellement les FMN</w:t>
      </w:r>
      <w:r w:rsidR="004F21F0">
        <w:rPr>
          <w:rFonts w:asciiTheme="majorBidi" w:hAnsiTheme="majorBidi" w:cstheme="majorBidi"/>
          <w:sz w:val="24"/>
          <w:szCs w:val="24"/>
        </w:rPr>
        <w:t>, puisque le niveau minimum d’accès pour les obligations est fixé à 40 millions €</w:t>
      </w:r>
      <w:r w:rsidR="006B62BA" w:rsidRPr="00ED60E8">
        <w:rPr>
          <w:rFonts w:asciiTheme="majorBidi" w:hAnsiTheme="majorBidi" w:cstheme="majorBidi"/>
          <w:sz w:val="24"/>
          <w:szCs w:val="24"/>
        </w:rPr>
        <w:t>) se fait à 30% par des crédits (emprunts classiques</w:t>
      </w:r>
      <w:r w:rsidR="009A28F5">
        <w:rPr>
          <w:rFonts w:asciiTheme="majorBidi" w:hAnsiTheme="majorBidi" w:cstheme="majorBidi"/>
          <w:sz w:val="24"/>
          <w:szCs w:val="24"/>
        </w:rPr>
        <w:t xml:space="preserve">, qui sont des </w:t>
      </w:r>
      <w:r w:rsidR="009A28F5" w:rsidRPr="009A28F5">
        <w:rPr>
          <w:rFonts w:asciiTheme="majorBidi" w:hAnsiTheme="majorBidi" w:cstheme="majorBidi"/>
          <w:sz w:val="24"/>
          <w:szCs w:val="24"/>
          <w:u w:val="single"/>
        </w:rPr>
        <w:t>contrats</w:t>
      </w:r>
      <w:r w:rsidR="009A28F5">
        <w:rPr>
          <w:rFonts w:asciiTheme="majorBidi" w:hAnsiTheme="majorBidi" w:cstheme="majorBidi"/>
          <w:sz w:val="24"/>
          <w:szCs w:val="24"/>
          <w:u w:val="single"/>
        </w:rPr>
        <w:t xml:space="preserve"> de prêts</w:t>
      </w:r>
      <w:r w:rsidR="006B62BA" w:rsidRPr="00ED60E8">
        <w:rPr>
          <w:rFonts w:asciiTheme="majorBidi" w:hAnsiTheme="majorBidi" w:cstheme="majorBidi"/>
          <w:sz w:val="24"/>
          <w:szCs w:val="24"/>
        </w:rPr>
        <w:t>) et à70% par des obligations</w:t>
      </w:r>
      <w:r w:rsidR="00ED60E8" w:rsidRPr="00ED60E8">
        <w:rPr>
          <w:rFonts w:asciiTheme="majorBidi" w:hAnsiTheme="majorBidi" w:cstheme="majorBidi"/>
          <w:sz w:val="24"/>
          <w:szCs w:val="24"/>
        </w:rPr>
        <w:t xml:space="preserve"> (des </w:t>
      </w:r>
      <w:r w:rsidR="00ED60E8" w:rsidRPr="00ED60E8">
        <w:rPr>
          <w:rFonts w:asciiTheme="majorBidi" w:hAnsiTheme="majorBidi" w:cstheme="majorBidi"/>
          <w:sz w:val="24"/>
          <w:szCs w:val="24"/>
          <w:u w:val="single"/>
        </w:rPr>
        <w:t>créances négociables</w:t>
      </w:r>
      <w:r w:rsidR="00ED60E8" w:rsidRPr="00ED60E8">
        <w:rPr>
          <w:rFonts w:asciiTheme="majorBidi" w:hAnsiTheme="majorBidi" w:cstheme="majorBidi"/>
          <w:sz w:val="24"/>
          <w:szCs w:val="24"/>
        </w:rPr>
        <w:t xml:space="preserve"> sur des marchés !).</w:t>
      </w:r>
    </w:p>
    <w:p w:rsidR="00ED60E8" w:rsidRDefault="00B046EE" w:rsidP="008C6EFB">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Les Etats ont aussi besoin de financer leur trésorerie ou leur déficit budgétaire, en empruntant sur le marché financier obligataire ; ainsi le Trésor Français fait environ 5 appels par mois (en février 2017, 185 millions €, par exemple). Ceci crée donc une « dépendance alimentaire » des Etats envers </w:t>
      </w:r>
      <w:proofErr w:type="spellStart"/>
      <w:r>
        <w:rPr>
          <w:rFonts w:asciiTheme="majorBidi" w:hAnsiTheme="majorBidi" w:cstheme="majorBidi"/>
          <w:sz w:val="24"/>
          <w:szCs w:val="24"/>
        </w:rPr>
        <w:t>els</w:t>
      </w:r>
      <w:proofErr w:type="spellEnd"/>
      <w:r>
        <w:rPr>
          <w:rFonts w:asciiTheme="majorBidi" w:hAnsiTheme="majorBidi" w:cstheme="majorBidi"/>
          <w:sz w:val="24"/>
          <w:szCs w:val="24"/>
        </w:rPr>
        <w:t xml:space="preserve"> Marchés Financiers ; pour la France, le « poids de la Dette » représente en 2015 : 150 Milliard € en capital, et 43 Milliards € en intérêts, soit 193 Mds € au total ; en 2016, on passe à 221 Milliards €, soit + 18 Mds€. </w:t>
      </w:r>
      <w:r w:rsidR="008C6EFB">
        <w:rPr>
          <w:rFonts w:asciiTheme="majorBidi" w:hAnsiTheme="majorBidi" w:cstheme="majorBidi"/>
          <w:sz w:val="24"/>
          <w:szCs w:val="24"/>
        </w:rPr>
        <w:t xml:space="preserve">Donc, globalement </w:t>
      </w:r>
      <w:r w:rsidR="008C6EFB" w:rsidRPr="008C6EFB">
        <w:rPr>
          <w:rFonts w:asciiTheme="majorBidi" w:hAnsiTheme="majorBidi" w:cstheme="majorBidi"/>
          <w:sz w:val="24"/>
          <w:szCs w:val="24"/>
          <w:u w:val="single"/>
        </w:rPr>
        <w:t>« spéculer sur le défaut des Etats</w:t>
      </w:r>
      <w:r w:rsidR="008C6EFB">
        <w:rPr>
          <w:rFonts w:asciiTheme="majorBidi" w:hAnsiTheme="majorBidi" w:cstheme="majorBidi"/>
          <w:sz w:val="24"/>
          <w:szCs w:val="24"/>
        </w:rPr>
        <w:t xml:space="preserve"> (le risque de non-remboursement de leur dette publique) </w:t>
      </w:r>
      <w:r w:rsidR="008C6EFB" w:rsidRPr="008C6EFB">
        <w:rPr>
          <w:rFonts w:asciiTheme="majorBidi" w:hAnsiTheme="majorBidi" w:cstheme="majorBidi"/>
          <w:sz w:val="24"/>
          <w:szCs w:val="24"/>
          <w:u w:val="single"/>
        </w:rPr>
        <w:t>devient très rémunérateur</w:t>
      </w:r>
      <w:r w:rsidR="008C6EFB">
        <w:rPr>
          <w:rFonts w:asciiTheme="majorBidi" w:hAnsiTheme="majorBidi" w:cstheme="majorBidi"/>
          <w:sz w:val="24"/>
          <w:szCs w:val="24"/>
        </w:rPr>
        <w:t xml:space="preserve"> »… puisque plus un produit financier est risqué, plus il est rémunéré ! </w:t>
      </w:r>
      <w:r w:rsidR="008C6EFB" w:rsidRPr="008C6EFB">
        <w:rPr>
          <w:rFonts w:asciiTheme="majorBidi" w:hAnsiTheme="majorBidi" w:cstheme="majorBidi"/>
          <w:i/>
          <w:iCs/>
          <w:sz w:val="24"/>
          <w:szCs w:val="24"/>
        </w:rPr>
        <w:t>Exemple : Goldman Sachs, la Deutsche Bank et la Grèce !</w:t>
      </w:r>
    </w:p>
    <w:p w:rsidR="00B046EE" w:rsidRDefault="00B046EE" w:rsidP="007B04C0">
      <w:pPr>
        <w:pStyle w:val="Paragraphedeliste"/>
        <w:numPr>
          <w:ilvl w:val="0"/>
          <w:numId w:val="2"/>
        </w:numPr>
        <w:spacing w:after="0" w:line="240" w:lineRule="auto"/>
        <w:ind w:left="426"/>
        <w:jc w:val="both"/>
        <w:rPr>
          <w:rFonts w:asciiTheme="majorBidi" w:hAnsiTheme="majorBidi" w:cstheme="majorBidi"/>
          <w:sz w:val="24"/>
          <w:szCs w:val="24"/>
        </w:rPr>
      </w:pPr>
      <w:r w:rsidRPr="00B046EE">
        <w:rPr>
          <w:rFonts w:asciiTheme="majorBidi" w:hAnsiTheme="majorBidi" w:cstheme="majorBidi"/>
          <w:sz w:val="24"/>
          <w:szCs w:val="24"/>
          <w:u w:val="single"/>
        </w:rPr>
        <w:t>Phénomène important lié à la crise financière systémique de 2008</w:t>
      </w:r>
      <w:r>
        <w:rPr>
          <w:rFonts w:asciiTheme="majorBidi" w:hAnsiTheme="majorBidi" w:cstheme="majorBidi"/>
          <w:sz w:val="24"/>
          <w:szCs w:val="24"/>
        </w:rPr>
        <w:t xml:space="preserve"> : il y a eu glissement / transfert de la dette privée inter-Banques vers les Etats par les garanties ou refinancements apportés pour « éteindre la contagion de l’incendie ». </w:t>
      </w:r>
      <w:r w:rsidRPr="00B046EE">
        <w:rPr>
          <w:rFonts w:asciiTheme="majorBidi" w:hAnsiTheme="majorBidi" w:cstheme="majorBidi"/>
          <w:sz w:val="24"/>
          <w:szCs w:val="24"/>
          <w:u w:val="single"/>
        </w:rPr>
        <w:t xml:space="preserve">Pour la France, la dette publique était de 55% du PIB en 1995 ; elle est passée en 2016 à 95% </w:t>
      </w:r>
      <w:r>
        <w:rPr>
          <w:rFonts w:asciiTheme="majorBidi" w:hAnsiTheme="majorBidi" w:cstheme="majorBidi"/>
          <w:sz w:val="24"/>
          <w:szCs w:val="24"/>
        </w:rPr>
        <w:t xml:space="preserve">(+40% !!!). </w:t>
      </w:r>
      <w:r w:rsidR="00AD0CD2">
        <w:rPr>
          <w:rFonts w:asciiTheme="majorBidi" w:hAnsiTheme="majorBidi" w:cstheme="majorBidi"/>
          <w:i/>
          <w:iCs/>
          <w:sz w:val="24"/>
          <w:szCs w:val="24"/>
        </w:rPr>
        <w:t>Ça</w:t>
      </w:r>
      <w:r>
        <w:rPr>
          <w:rFonts w:asciiTheme="majorBidi" w:hAnsiTheme="majorBidi" w:cstheme="majorBidi"/>
          <w:i/>
          <w:iCs/>
          <w:sz w:val="24"/>
          <w:szCs w:val="24"/>
        </w:rPr>
        <w:t xml:space="preserve"> me rappelle le jeu « enfantin » du Mistigri, où on refile la carte pourrie au suivant !</w:t>
      </w:r>
      <w:r>
        <w:rPr>
          <w:rFonts w:asciiTheme="majorBidi" w:hAnsiTheme="majorBidi" w:cstheme="majorBidi"/>
          <w:sz w:val="24"/>
          <w:szCs w:val="24"/>
        </w:rPr>
        <w:t xml:space="preserve"> </w:t>
      </w:r>
    </w:p>
    <w:p w:rsidR="008C6EFB" w:rsidRDefault="00437037" w:rsidP="007B04C0">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Comme la dette publique augmente fortement, et apparait ainsi « insoutenable » (notamment avec les critères de Maastricht : 60% du PIB !), il n’y a plus de ressources disponibles pour relancer l’Investissement Public… </w:t>
      </w:r>
      <w:r w:rsidRPr="00437037">
        <w:rPr>
          <w:rFonts w:asciiTheme="majorBidi" w:hAnsiTheme="majorBidi" w:cstheme="majorBidi"/>
          <w:i/>
          <w:iCs/>
          <w:sz w:val="24"/>
          <w:szCs w:val="24"/>
        </w:rPr>
        <w:t>et on passe</w:t>
      </w:r>
      <w:r w:rsidR="00262A20">
        <w:rPr>
          <w:rFonts w:asciiTheme="majorBidi" w:hAnsiTheme="majorBidi" w:cstheme="majorBidi"/>
          <w:i/>
          <w:iCs/>
          <w:sz w:val="24"/>
          <w:szCs w:val="24"/>
        </w:rPr>
        <w:t xml:space="preserve"> alors</w:t>
      </w:r>
      <w:r w:rsidRPr="00437037">
        <w:rPr>
          <w:rFonts w:asciiTheme="majorBidi" w:hAnsiTheme="majorBidi" w:cstheme="majorBidi"/>
          <w:i/>
          <w:iCs/>
          <w:sz w:val="24"/>
          <w:szCs w:val="24"/>
        </w:rPr>
        <w:t xml:space="preserve"> aux politiques d’austérité, </w:t>
      </w:r>
      <w:r w:rsidR="00262A20">
        <w:rPr>
          <w:rFonts w:asciiTheme="majorBidi" w:hAnsiTheme="majorBidi" w:cstheme="majorBidi"/>
          <w:i/>
          <w:iCs/>
          <w:sz w:val="24"/>
          <w:szCs w:val="24"/>
        </w:rPr>
        <w:t xml:space="preserve">pesant sur les citoyens-contribuables, </w:t>
      </w:r>
      <w:r w:rsidRPr="00437037">
        <w:rPr>
          <w:rFonts w:asciiTheme="majorBidi" w:hAnsiTheme="majorBidi" w:cstheme="majorBidi"/>
          <w:i/>
          <w:iCs/>
          <w:sz w:val="24"/>
          <w:szCs w:val="24"/>
        </w:rPr>
        <w:t>pour redresser la barre !</w:t>
      </w:r>
      <w:r>
        <w:rPr>
          <w:rFonts w:asciiTheme="majorBidi" w:hAnsiTheme="majorBidi" w:cstheme="majorBidi"/>
          <w:sz w:val="24"/>
          <w:szCs w:val="24"/>
        </w:rPr>
        <w:t xml:space="preserve"> </w:t>
      </w:r>
    </w:p>
    <w:p w:rsidR="00ED60E8" w:rsidRDefault="00ED60E8" w:rsidP="00437037">
      <w:pPr>
        <w:spacing w:after="0" w:line="240" w:lineRule="auto"/>
        <w:jc w:val="center"/>
        <w:rPr>
          <w:rFonts w:asciiTheme="majorBidi" w:hAnsiTheme="majorBidi" w:cstheme="majorBidi"/>
          <w:sz w:val="24"/>
          <w:szCs w:val="24"/>
        </w:rPr>
      </w:pPr>
    </w:p>
    <w:p w:rsidR="007B04C0" w:rsidRPr="00A6473E" w:rsidRDefault="001B0B12" w:rsidP="00A6473E">
      <w:pPr>
        <w:pStyle w:val="Paragraphedeliste"/>
        <w:numPr>
          <w:ilvl w:val="0"/>
          <w:numId w:val="1"/>
        </w:numPr>
        <w:spacing w:after="0" w:line="240" w:lineRule="auto"/>
        <w:rPr>
          <w:rFonts w:asciiTheme="majorBidi" w:hAnsiTheme="majorBidi" w:cstheme="majorBidi"/>
          <w:sz w:val="24"/>
          <w:szCs w:val="24"/>
        </w:rPr>
      </w:pPr>
      <w:r w:rsidRPr="00A6473E">
        <w:rPr>
          <w:rFonts w:asciiTheme="majorBidi" w:hAnsiTheme="majorBidi" w:cstheme="majorBidi"/>
          <w:b/>
          <w:bCs/>
          <w:i/>
          <w:iCs/>
          <w:sz w:val="28"/>
          <w:szCs w:val="28"/>
        </w:rPr>
        <w:t>La soirée publique</w:t>
      </w:r>
      <w:r w:rsidR="00DB0A48" w:rsidRPr="00A6473E">
        <w:rPr>
          <w:rFonts w:asciiTheme="majorBidi" w:hAnsiTheme="majorBidi" w:cstheme="majorBidi"/>
          <w:sz w:val="24"/>
          <w:szCs w:val="24"/>
        </w:rPr>
        <w:t xml:space="preserve"> (17-19h)</w:t>
      </w:r>
      <w:r w:rsidRPr="00A6473E">
        <w:rPr>
          <w:rFonts w:asciiTheme="majorBidi" w:hAnsiTheme="majorBidi" w:cstheme="majorBidi"/>
          <w:sz w:val="24"/>
          <w:szCs w:val="24"/>
        </w:rPr>
        <w:t xml:space="preserve"> a constitué pour nous une « révision » des 2 premières interventions : plus accessible et avec une app</w:t>
      </w:r>
      <w:r w:rsidR="008336E1" w:rsidRPr="00A6473E">
        <w:rPr>
          <w:rFonts w:asciiTheme="majorBidi" w:hAnsiTheme="majorBidi" w:cstheme="majorBidi"/>
          <w:sz w:val="24"/>
          <w:szCs w:val="24"/>
        </w:rPr>
        <w:t>roche complémentaire fort utile</w:t>
      </w:r>
      <w:r w:rsidR="00BA019C" w:rsidRPr="00A6473E">
        <w:rPr>
          <w:rFonts w:asciiTheme="majorBidi" w:hAnsiTheme="majorBidi" w:cstheme="majorBidi"/>
          <w:sz w:val="24"/>
          <w:szCs w:val="24"/>
        </w:rPr>
        <w:t> :</w:t>
      </w:r>
    </w:p>
    <w:p w:rsidR="00A96FD9" w:rsidRDefault="00A96FD9" w:rsidP="00BA019C">
      <w:pPr>
        <w:spacing w:after="0" w:line="240" w:lineRule="auto"/>
        <w:rPr>
          <w:rFonts w:asciiTheme="majorBidi" w:hAnsiTheme="majorBidi" w:cstheme="majorBidi"/>
          <w:sz w:val="24"/>
          <w:szCs w:val="24"/>
        </w:rPr>
      </w:pPr>
    </w:p>
    <w:p w:rsidR="008336E1" w:rsidRPr="00073BCE" w:rsidRDefault="0064183D" w:rsidP="00073BCE">
      <w:pPr>
        <w:pStyle w:val="Paragraphedeliste"/>
        <w:numPr>
          <w:ilvl w:val="0"/>
          <w:numId w:val="1"/>
        </w:numPr>
        <w:spacing w:after="0" w:line="240" w:lineRule="auto"/>
        <w:rPr>
          <w:rFonts w:asciiTheme="majorBidi" w:hAnsiTheme="majorBidi" w:cstheme="majorBidi"/>
          <w:b/>
          <w:bCs/>
          <w:i/>
          <w:iCs/>
          <w:sz w:val="24"/>
          <w:szCs w:val="24"/>
        </w:rPr>
      </w:pPr>
      <w:r w:rsidRPr="00073BCE">
        <w:rPr>
          <w:rFonts w:asciiTheme="majorBidi" w:hAnsiTheme="majorBidi" w:cstheme="majorBidi"/>
          <w:b/>
          <w:bCs/>
          <w:i/>
          <w:iCs/>
          <w:sz w:val="24"/>
          <w:szCs w:val="24"/>
        </w:rPr>
        <w:t>Sommes-nous à la veille d’une nouvelle crise ? par François MORIN</w:t>
      </w:r>
      <w:r w:rsidR="00917EAC" w:rsidRPr="00073BCE">
        <w:rPr>
          <w:rFonts w:asciiTheme="majorBidi" w:hAnsiTheme="majorBidi" w:cstheme="majorBidi"/>
          <w:b/>
          <w:bCs/>
          <w:i/>
          <w:iCs/>
          <w:sz w:val="24"/>
          <w:szCs w:val="24"/>
        </w:rPr>
        <w:t> :</w:t>
      </w:r>
    </w:p>
    <w:p w:rsidR="007642B7" w:rsidRPr="007642B7" w:rsidRDefault="00917EAC" w:rsidP="007708BD">
      <w:pPr>
        <w:pStyle w:val="Paragraphedeliste"/>
        <w:numPr>
          <w:ilvl w:val="0"/>
          <w:numId w:val="2"/>
        </w:numPr>
        <w:spacing w:after="0" w:line="240" w:lineRule="auto"/>
        <w:ind w:left="426"/>
        <w:jc w:val="both"/>
        <w:rPr>
          <w:rFonts w:asciiTheme="majorBidi" w:hAnsiTheme="majorBidi" w:cstheme="majorBidi"/>
          <w:b/>
          <w:bCs/>
          <w:i/>
          <w:iCs/>
          <w:sz w:val="24"/>
          <w:szCs w:val="24"/>
        </w:rPr>
      </w:pPr>
      <w:r>
        <w:rPr>
          <w:rFonts w:asciiTheme="majorBidi" w:hAnsiTheme="majorBidi" w:cstheme="majorBidi"/>
          <w:sz w:val="24"/>
          <w:szCs w:val="24"/>
        </w:rPr>
        <w:t>Probabilité extrêmement forte ; contexte général : changement de Planète et Multi-Crise (Michel ROCARD) ; Crise sur Energie, Pollution, Inégalités. Quelle sera la résilience des Démocraties ?</w:t>
      </w:r>
    </w:p>
    <w:p w:rsidR="00917EAC" w:rsidRPr="007642B7" w:rsidRDefault="007642B7" w:rsidP="007708BD">
      <w:pPr>
        <w:pStyle w:val="Paragraphedeliste"/>
        <w:numPr>
          <w:ilvl w:val="0"/>
          <w:numId w:val="2"/>
        </w:numPr>
        <w:spacing w:after="0" w:line="240" w:lineRule="auto"/>
        <w:ind w:left="426"/>
        <w:jc w:val="both"/>
        <w:rPr>
          <w:rFonts w:asciiTheme="majorBidi" w:hAnsiTheme="majorBidi" w:cstheme="majorBidi"/>
          <w:b/>
          <w:bCs/>
          <w:i/>
          <w:iCs/>
          <w:sz w:val="24"/>
          <w:szCs w:val="24"/>
        </w:rPr>
      </w:pPr>
      <w:r>
        <w:rPr>
          <w:rFonts w:asciiTheme="majorBidi" w:hAnsiTheme="majorBidi" w:cstheme="majorBidi"/>
          <w:sz w:val="24"/>
          <w:szCs w:val="24"/>
        </w:rPr>
        <w:t xml:space="preserve">Les Acteurs centraux ; 14 Banques Systémiques : un oligopole à la fois cause et irresponsable ! Les crises systémiques mettent en face 28 Banques et 199 Etats. </w:t>
      </w:r>
      <w:r w:rsidRPr="00D57E8F">
        <w:rPr>
          <w:rFonts w:asciiTheme="majorBidi" w:hAnsiTheme="majorBidi" w:cstheme="majorBidi"/>
          <w:sz w:val="24"/>
          <w:szCs w:val="24"/>
          <w:u w:val="single"/>
        </w:rPr>
        <w:t xml:space="preserve">Les rapports de force en 2012: </w:t>
      </w:r>
      <w:r>
        <w:rPr>
          <w:rFonts w:asciiTheme="majorBidi" w:hAnsiTheme="majorBidi" w:cstheme="majorBidi"/>
          <w:sz w:val="24"/>
          <w:szCs w:val="24"/>
        </w:rPr>
        <w:tab/>
      </w:r>
      <w:r w:rsidRPr="00D57E8F">
        <w:rPr>
          <w:rFonts w:asciiTheme="majorBidi" w:hAnsiTheme="majorBidi" w:cstheme="majorBidi"/>
          <w:b/>
          <w:bCs/>
          <w:i/>
          <w:iCs/>
          <w:sz w:val="24"/>
          <w:szCs w:val="24"/>
        </w:rPr>
        <w:t xml:space="preserve">Endettement Public Monde – 48.960 Mds € </w:t>
      </w:r>
      <w:r w:rsidRPr="00D57E8F">
        <w:rPr>
          <w:rFonts w:asciiTheme="majorBidi" w:hAnsiTheme="majorBidi" w:cstheme="majorBidi"/>
          <w:b/>
          <w:bCs/>
          <w:i/>
          <w:iCs/>
          <w:sz w:val="24"/>
          <w:szCs w:val="24"/>
        </w:rPr>
        <w:sym w:font="Wingdings" w:char="F0F3"/>
      </w:r>
      <w:r w:rsidRPr="00D57E8F">
        <w:rPr>
          <w:rFonts w:asciiTheme="majorBidi" w:hAnsiTheme="majorBidi" w:cstheme="majorBidi"/>
          <w:b/>
          <w:bCs/>
          <w:i/>
          <w:iCs/>
          <w:sz w:val="24"/>
          <w:szCs w:val="24"/>
        </w:rPr>
        <w:t xml:space="preserve"> Somme Bilans 28 Banques – 52.410 Mds € </w:t>
      </w:r>
      <w:r w:rsidRPr="00D57E8F">
        <w:rPr>
          <w:rFonts w:asciiTheme="majorBidi" w:hAnsiTheme="majorBidi" w:cstheme="majorBidi"/>
          <w:b/>
          <w:bCs/>
          <w:i/>
          <w:iCs/>
          <w:sz w:val="24"/>
          <w:szCs w:val="24"/>
        </w:rPr>
        <w:sym w:font="Wingdings" w:char="F0F3"/>
      </w:r>
      <w:r w:rsidRPr="00D57E8F">
        <w:rPr>
          <w:rFonts w:asciiTheme="majorBidi" w:hAnsiTheme="majorBidi" w:cstheme="majorBidi"/>
          <w:b/>
          <w:bCs/>
          <w:i/>
          <w:iCs/>
          <w:sz w:val="24"/>
          <w:szCs w:val="24"/>
        </w:rPr>
        <w:t xml:space="preserve"> Encours notionnels (valeur d’échanges) des Produits Dérives de 14 Banques – 711.300 Mds€ </w:t>
      </w:r>
      <w:r w:rsidRPr="00D57E8F">
        <w:rPr>
          <w:rFonts w:asciiTheme="majorBidi" w:hAnsiTheme="majorBidi" w:cstheme="majorBidi"/>
          <w:b/>
          <w:bCs/>
          <w:i/>
          <w:iCs/>
          <w:sz w:val="24"/>
          <w:szCs w:val="24"/>
        </w:rPr>
        <w:sym w:font="Wingdings" w:char="F0F3"/>
      </w:r>
      <w:r w:rsidRPr="00D57E8F">
        <w:rPr>
          <w:rFonts w:asciiTheme="majorBidi" w:hAnsiTheme="majorBidi" w:cstheme="majorBidi"/>
          <w:b/>
          <w:bCs/>
          <w:i/>
          <w:iCs/>
          <w:sz w:val="24"/>
          <w:szCs w:val="24"/>
        </w:rPr>
        <w:t xml:space="preserve"> PIB Monde – 60.000 Mds (Milliards) €.</w:t>
      </w:r>
    </w:p>
    <w:p w:rsidR="007642B7" w:rsidRPr="00D45F76" w:rsidRDefault="007642B7" w:rsidP="007708BD">
      <w:pPr>
        <w:pStyle w:val="Paragraphedeliste"/>
        <w:numPr>
          <w:ilvl w:val="0"/>
          <w:numId w:val="2"/>
        </w:numPr>
        <w:spacing w:after="0" w:line="240" w:lineRule="auto"/>
        <w:ind w:left="426"/>
        <w:jc w:val="both"/>
        <w:rPr>
          <w:rFonts w:asciiTheme="majorBidi" w:hAnsiTheme="majorBidi" w:cstheme="majorBidi"/>
          <w:b/>
          <w:bCs/>
          <w:i/>
          <w:iCs/>
          <w:sz w:val="24"/>
          <w:szCs w:val="24"/>
        </w:rPr>
      </w:pPr>
      <w:r w:rsidRPr="00D57E8F">
        <w:rPr>
          <w:rFonts w:asciiTheme="majorBidi" w:hAnsiTheme="majorBidi" w:cstheme="majorBidi"/>
          <w:sz w:val="24"/>
          <w:szCs w:val="24"/>
          <w:u w:val="single"/>
        </w:rPr>
        <w:lastRenderedPageBreak/>
        <w:t>Marches des Devises (Changes) : 6.000 Mds€/jour</w:t>
      </w:r>
      <w:r>
        <w:rPr>
          <w:rFonts w:asciiTheme="majorBidi" w:hAnsiTheme="majorBidi" w:cstheme="majorBidi"/>
          <w:sz w:val="24"/>
          <w:szCs w:val="24"/>
        </w:rPr>
        <w:t xml:space="preserve"> ! </w:t>
      </w:r>
      <w:r w:rsidRPr="00D45F76">
        <w:rPr>
          <w:rFonts w:asciiTheme="majorBidi" w:hAnsiTheme="majorBidi" w:cstheme="majorBidi"/>
          <w:b/>
          <w:bCs/>
          <w:i/>
          <w:iCs/>
          <w:sz w:val="24"/>
          <w:szCs w:val="24"/>
          <w:lang w:val="en-US"/>
        </w:rPr>
        <w:t>4 Banques</w:t>
      </w:r>
      <w:r w:rsidRPr="00D45F76">
        <w:rPr>
          <w:rFonts w:asciiTheme="majorBidi" w:hAnsiTheme="majorBidi" w:cstheme="majorBidi"/>
          <w:sz w:val="24"/>
          <w:szCs w:val="24"/>
          <w:lang w:val="en-US"/>
        </w:rPr>
        <w:t xml:space="preserve"> (Deutsche</w:t>
      </w:r>
      <w:r w:rsidR="00D45F76" w:rsidRPr="00D45F76">
        <w:rPr>
          <w:rFonts w:asciiTheme="majorBidi" w:hAnsiTheme="majorBidi" w:cstheme="majorBidi"/>
          <w:sz w:val="24"/>
          <w:szCs w:val="24"/>
          <w:lang w:val="en-US"/>
        </w:rPr>
        <w:t xml:space="preserve"> Bank, </w:t>
      </w:r>
      <w:r w:rsidRPr="00D45F76">
        <w:rPr>
          <w:rFonts w:asciiTheme="majorBidi" w:hAnsiTheme="majorBidi" w:cstheme="majorBidi"/>
          <w:sz w:val="24"/>
          <w:szCs w:val="24"/>
          <w:lang w:val="en-US"/>
        </w:rPr>
        <w:t xml:space="preserve">15 + </w:t>
      </w:r>
      <w:r w:rsidR="00D45F76" w:rsidRPr="00D45F76">
        <w:rPr>
          <w:rFonts w:asciiTheme="majorBidi" w:hAnsiTheme="majorBidi" w:cstheme="majorBidi"/>
          <w:sz w:val="24"/>
          <w:szCs w:val="24"/>
          <w:lang w:val="en-US"/>
        </w:rPr>
        <w:t xml:space="preserve">City </w:t>
      </w:r>
      <w:proofErr w:type="spellStart"/>
      <w:r w:rsidR="00D45F76" w:rsidRPr="00D45F76">
        <w:rPr>
          <w:rFonts w:asciiTheme="majorBidi" w:hAnsiTheme="majorBidi" w:cstheme="majorBidi"/>
          <w:sz w:val="24"/>
          <w:szCs w:val="24"/>
          <w:lang w:val="en-US"/>
        </w:rPr>
        <w:t>Gp</w:t>
      </w:r>
      <w:proofErr w:type="spellEnd"/>
      <w:r w:rsidR="00D45F76" w:rsidRPr="00D45F76">
        <w:rPr>
          <w:rFonts w:asciiTheme="majorBidi" w:hAnsiTheme="majorBidi" w:cstheme="majorBidi"/>
          <w:sz w:val="24"/>
          <w:szCs w:val="24"/>
          <w:lang w:val="en-US"/>
        </w:rPr>
        <w:t>, 15 + Barclays, 10 + UBS, 10</w:t>
      </w:r>
      <w:r w:rsidR="00D45F76">
        <w:rPr>
          <w:rFonts w:asciiTheme="majorBidi" w:hAnsiTheme="majorBidi" w:cstheme="majorBidi"/>
          <w:sz w:val="24"/>
          <w:szCs w:val="24"/>
          <w:lang w:val="en-US"/>
        </w:rPr>
        <w:t>)</w:t>
      </w:r>
      <w:r w:rsidR="00D45F76" w:rsidRPr="00D45F76">
        <w:rPr>
          <w:rFonts w:asciiTheme="majorBidi" w:hAnsiTheme="majorBidi" w:cstheme="majorBidi"/>
          <w:sz w:val="24"/>
          <w:szCs w:val="24"/>
          <w:lang w:val="en-US"/>
        </w:rPr>
        <w:t xml:space="preserve"> </w:t>
      </w:r>
      <w:r w:rsidR="00D45F76" w:rsidRPr="00D45F76">
        <w:rPr>
          <w:rFonts w:asciiTheme="majorBidi" w:hAnsiTheme="majorBidi" w:cstheme="majorBidi"/>
          <w:b/>
          <w:bCs/>
          <w:i/>
          <w:iCs/>
          <w:sz w:val="24"/>
          <w:szCs w:val="24"/>
          <w:lang w:val="en-US"/>
        </w:rPr>
        <w:t>=</w:t>
      </w:r>
      <w:r w:rsidRPr="00D45F76">
        <w:rPr>
          <w:rFonts w:asciiTheme="majorBidi" w:hAnsiTheme="majorBidi" w:cstheme="majorBidi"/>
          <w:b/>
          <w:bCs/>
          <w:i/>
          <w:iCs/>
          <w:sz w:val="24"/>
          <w:szCs w:val="24"/>
          <w:lang w:val="en-US"/>
        </w:rPr>
        <w:t xml:space="preserve"> </w:t>
      </w:r>
      <w:r w:rsidR="00D45F76" w:rsidRPr="00D45F76">
        <w:rPr>
          <w:rFonts w:asciiTheme="majorBidi" w:hAnsiTheme="majorBidi" w:cstheme="majorBidi"/>
          <w:b/>
          <w:bCs/>
          <w:i/>
          <w:iCs/>
          <w:sz w:val="24"/>
          <w:szCs w:val="24"/>
          <w:lang w:val="en-US"/>
        </w:rPr>
        <w:t>50%</w:t>
      </w:r>
      <w:r w:rsidR="00D45F76" w:rsidRPr="00D45F76">
        <w:rPr>
          <w:rFonts w:asciiTheme="majorBidi" w:hAnsiTheme="majorBidi" w:cstheme="majorBidi"/>
          <w:sz w:val="24"/>
          <w:szCs w:val="24"/>
          <w:lang w:val="en-US"/>
        </w:rPr>
        <w:t xml:space="preserve"> &amp; </w:t>
      </w:r>
      <w:r w:rsidR="00D45F76" w:rsidRPr="00D45F76">
        <w:rPr>
          <w:rFonts w:asciiTheme="majorBidi" w:hAnsiTheme="majorBidi" w:cstheme="majorBidi"/>
          <w:b/>
          <w:bCs/>
          <w:i/>
          <w:iCs/>
          <w:sz w:val="24"/>
          <w:szCs w:val="24"/>
          <w:lang w:val="en-US"/>
        </w:rPr>
        <w:t xml:space="preserve">6 </w:t>
      </w:r>
      <w:proofErr w:type="spellStart"/>
      <w:r w:rsidR="00D45F76" w:rsidRPr="00A83D33">
        <w:rPr>
          <w:rFonts w:asciiTheme="majorBidi" w:hAnsiTheme="majorBidi" w:cstheme="majorBidi"/>
          <w:b/>
          <w:bCs/>
          <w:i/>
          <w:iCs/>
          <w:sz w:val="24"/>
          <w:szCs w:val="24"/>
          <w:lang w:val="en-US"/>
        </w:rPr>
        <w:t>autres</w:t>
      </w:r>
      <w:proofErr w:type="spellEnd"/>
      <w:r w:rsidR="00D45F76" w:rsidRPr="00D45F76">
        <w:rPr>
          <w:rFonts w:asciiTheme="majorBidi" w:hAnsiTheme="majorBidi" w:cstheme="majorBidi"/>
          <w:b/>
          <w:bCs/>
          <w:i/>
          <w:iCs/>
          <w:sz w:val="24"/>
          <w:szCs w:val="24"/>
          <w:lang w:val="en-US"/>
        </w:rPr>
        <w:t xml:space="preserve"> Banques </w:t>
      </w:r>
      <w:r w:rsidR="00D45F76" w:rsidRPr="00D45F76">
        <w:rPr>
          <w:rFonts w:asciiTheme="majorBidi" w:hAnsiTheme="majorBidi" w:cstheme="majorBidi"/>
          <w:sz w:val="24"/>
          <w:szCs w:val="24"/>
          <w:lang w:val="en-US"/>
        </w:rPr>
        <w:t>(HSBC + JP Morgan + Royal Bank Scotland</w:t>
      </w:r>
      <w:r w:rsidR="00D45F76">
        <w:rPr>
          <w:rFonts w:asciiTheme="majorBidi" w:hAnsiTheme="majorBidi" w:cstheme="majorBidi"/>
          <w:sz w:val="24"/>
          <w:szCs w:val="24"/>
          <w:lang w:val="en-US"/>
        </w:rPr>
        <w:t xml:space="preserve"> +…) </w:t>
      </w:r>
      <w:r w:rsidR="00D45F76" w:rsidRPr="00A83D33">
        <w:rPr>
          <w:rFonts w:asciiTheme="majorBidi" w:hAnsiTheme="majorBidi" w:cstheme="majorBidi"/>
          <w:b/>
          <w:bCs/>
          <w:i/>
          <w:iCs/>
          <w:sz w:val="24"/>
          <w:szCs w:val="24"/>
        </w:rPr>
        <w:t>= 84</w:t>
      </w:r>
      <w:proofErr w:type="gramStart"/>
      <w:r w:rsidR="00D45F76" w:rsidRPr="00A83D33">
        <w:rPr>
          <w:rFonts w:asciiTheme="majorBidi" w:hAnsiTheme="majorBidi" w:cstheme="majorBidi"/>
          <w:b/>
          <w:bCs/>
          <w:i/>
          <w:iCs/>
          <w:sz w:val="24"/>
          <w:szCs w:val="24"/>
        </w:rPr>
        <w:t>,4</w:t>
      </w:r>
      <w:proofErr w:type="gramEnd"/>
      <w:r w:rsidR="00D45F76" w:rsidRPr="00A83D33">
        <w:rPr>
          <w:rFonts w:asciiTheme="majorBidi" w:hAnsiTheme="majorBidi" w:cstheme="majorBidi"/>
          <w:b/>
          <w:bCs/>
          <w:i/>
          <w:iCs/>
          <w:sz w:val="24"/>
          <w:szCs w:val="24"/>
        </w:rPr>
        <w:t>%!</w:t>
      </w:r>
      <w:r w:rsidR="00D45F76" w:rsidRPr="00A83D33">
        <w:rPr>
          <w:rFonts w:asciiTheme="majorBidi" w:hAnsiTheme="majorBidi" w:cstheme="majorBidi"/>
          <w:sz w:val="24"/>
          <w:szCs w:val="24"/>
        </w:rPr>
        <w:t xml:space="preserve"> </w:t>
      </w:r>
      <w:r w:rsidR="00D45F76" w:rsidRPr="00D45F76">
        <w:rPr>
          <w:rFonts w:asciiTheme="majorBidi" w:hAnsiTheme="majorBidi" w:cstheme="majorBidi"/>
          <w:sz w:val="24"/>
          <w:szCs w:val="24"/>
          <w:u w:val="single"/>
        </w:rPr>
        <w:t>Ententes en 2005</w:t>
      </w:r>
      <w:r w:rsidR="00D45F76" w:rsidRPr="00D45F76">
        <w:rPr>
          <w:rFonts w:asciiTheme="majorBidi" w:hAnsiTheme="majorBidi" w:cstheme="majorBidi"/>
          <w:sz w:val="24"/>
          <w:szCs w:val="24"/>
        </w:rPr>
        <w:t xml:space="preserve"> (condamnations): </w:t>
      </w:r>
      <w:proofErr w:type="spellStart"/>
      <w:r w:rsidR="00D45F76" w:rsidRPr="00D45F76">
        <w:rPr>
          <w:rFonts w:asciiTheme="majorBidi" w:hAnsiTheme="majorBidi" w:cstheme="majorBidi"/>
          <w:sz w:val="24"/>
          <w:szCs w:val="24"/>
        </w:rPr>
        <w:t>Libor</w:t>
      </w:r>
      <w:proofErr w:type="spellEnd"/>
      <w:r w:rsidR="00D45F76" w:rsidRPr="00D45F76">
        <w:rPr>
          <w:rFonts w:asciiTheme="majorBidi" w:hAnsiTheme="majorBidi" w:cstheme="majorBidi"/>
          <w:sz w:val="24"/>
          <w:szCs w:val="24"/>
        </w:rPr>
        <w:t xml:space="preserve"> (18 banques) et CDO et % intérêt CT!</w:t>
      </w:r>
    </w:p>
    <w:p w:rsidR="00917EAC" w:rsidRPr="00F05A4E" w:rsidRDefault="00917EAC" w:rsidP="007708BD">
      <w:pPr>
        <w:pStyle w:val="Paragraphedeliste"/>
        <w:numPr>
          <w:ilvl w:val="0"/>
          <w:numId w:val="2"/>
        </w:numPr>
        <w:spacing w:after="0" w:line="240" w:lineRule="auto"/>
        <w:ind w:left="426"/>
        <w:jc w:val="both"/>
        <w:rPr>
          <w:rFonts w:asciiTheme="majorBidi" w:hAnsiTheme="majorBidi" w:cstheme="majorBidi"/>
          <w:b/>
          <w:bCs/>
          <w:i/>
          <w:iCs/>
          <w:sz w:val="24"/>
          <w:szCs w:val="24"/>
        </w:rPr>
      </w:pPr>
      <w:r w:rsidRPr="00D45F76">
        <w:rPr>
          <w:rFonts w:asciiTheme="majorBidi" w:hAnsiTheme="majorBidi" w:cstheme="majorBidi"/>
          <w:sz w:val="24"/>
          <w:szCs w:val="24"/>
        </w:rPr>
        <w:t xml:space="preserve"> </w:t>
      </w:r>
      <w:r w:rsidR="007642B7" w:rsidRPr="00F05A4E">
        <w:rPr>
          <w:rFonts w:asciiTheme="majorBidi" w:hAnsiTheme="majorBidi" w:cstheme="majorBidi"/>
          <w:b/>
          <w:bCs/>
          <w:i/>
          <w:iCs/>
          <w:sz w:val="24"/>
          <w:szCs w:val="24"/>
          <w:u w:val="single"/>
        </w:rPr>
        <w:t>Nécessité d’une Stratégie de Rupture</w:t>
      </w:r>
      <w:r w:rsidR="00D45F76">
        <w:rPr>
          <w:rFonts w:asciiTheme="majorBidi" w:hAnsiTheme="majorBidi" w:cstheme="majorBidi"/>
          <w:b/>
          <w:bCs/>
          <w:i/>
          <w:iCs/>
          <w:sz w:val="24"/>
          <w:szCs w:val="24"/>
        </w:rPr>
        <w:t> </w:t>
      </w:r>
      <w:r w:rsidR="00D45F76">
        <w:rPr>
          <w:rFonts w:asciiTheme="majorBidi" w:hAnsiTheme="majorBidi" w:cstheme="majorBidi"/>
          <w:sz w:val="24"/>
          <w:szCs w:val="24"/>
        </w:rPr>
        <w:t xml:space="preserve">: </w:t>
      </w:r>
      <w:r w:rsidR="00D826F0">
        <w:rPr>
          <w:rFonts w:asciiTheme="majorBidi" w:hAnsiTheme="majorBidi" w:cstheme="majorBidi"/>
          <w:sz w:val="24"/>
          <w:szCs w:val="24"/>
        </w:rPr>
        <w:t>conception et mise en œuvre des politiques économiques ; souveraineté et reconnexion monétaires.</w:t>
      </w:r>
      <w:r w:rsidR="00D57E8F">
        <w:rPr>
          <w:rFonts w:asciiTheme="majorBidi" w:hAnsiTheme="majorBidi" w:cstheme="majorBidi"/>
          <w:sz w:val="24"/>
          <w:szCs w:val="24"/>
        </w:rPr>
        <w:t xml:space="preserve"> </w:t>
      </w:r>
      <w:r w:rsidR="003F0211">
        <w:rPr>
          <w:rFonts w:asciiTheme="majorBidi" w:hAnsiTheme="majorBidi" w:cstheme="majorBidi"/>
          <w:sz w:val="24"/>
          <w:szCs w:val="24"/>
        </w:rPr>
        <w:t>Le « sur-endettement » des Etats et son lien avec les Banques Systémiques (voir plus haut</w:t>
      </w:r>
      <w:r w:rsidR="002D3022">
        <w:rPr>
          <w:rFonts w:asciiTheme="majorBidi" w:hAnsiTheme="majorBidi" w:cstheme="majorBidi"/>
          <w:sz w:val="24"/>
          <w:szCs w:val="24"/>
        </w:rPr>
        <w:t xml:space="preserve"> sur la cause !</w:t>
      </w:r>
      <w:r w:rsidR="003F0211">
        <w:rPr>
          <w:rFonts w:asciiTheme="majorBidi" w:hAnsiTheme="majorBidi" w:cstheme="majorBidi"/>
          <w:sz w:val="24"/>
          <w:szCs w:val="24"/>
        </w:rPr>
        <w:t xml:space="preserve">). </w:t>
      </w:r>
    </w:p>
    <w:p w:rsidR="00F05A4E" w:rsidRPr="007642B7" w:rsidRDefault="00F05A4E" w:rsidP="007708BD">
      <w:pPr>
        <w:pStyle w:val="Paragraphedeliste"/>
        <w:numPr>
          <w:ilvl w:val="0"/>
          <w:numId w:val="2"/>
        </w:numPr>
        <w:spacing w:after="0" w:line="240" w:lineRule="auto"/>
        <w:ind w:left="426"/>
        <w:jc w:val="both"/>
        <w:rPr>
          <w:rFonts w:asciiTheme="majorBidi" w:hAnsiTheme="majorBidi" w:cstheme="majorBidi"/>
          <w:b/>
          <w:bCs/>
          <w:i/>
          <w:iCs/>
          <w:sz w:val="24"/>
          <w:szCs w:val="24"/>
        </w:rPr>
      </w:pPr>
      <w:r w:rsidRPr="00F05A4E">
        <w:rPr>
          <w:rFonts w:asciiTheme="majorBidi" w:hAnsiTheme="majorBidi" w:cstheme="majorBidi"/>
          <w:b/>
          <w:bCs/>
          <w:sz w:val="24"/>
          <w:szCs w:val="24"/>
          <w:u w:val="single"/>
        </w:rPr>
        <w:t>Casser l’Oligopole</w:t>
      </w:r>
      <w:r>
        <w:rPr>
          <w:rFonts w:asciiTheme="majorBidi" w:hAnsiTheme="majorBidi" w:cstheme="majorBidi"/>
          <w:sz w:val="24"/>
          <w:szCs w:val="24"/>
        </w:rPr>
        <w:t> </w:t>
      </w:r>
      <w:r w:rsidRPr="00F05A4E">
        <w:rPr>
          <w:rFonts w:asciiTheme="majorBidi" w:hAnsiTheme="majorBidi" w:cstheme="majorBidi"/>
          <w:b/>
          <w:bCs/>
          <w:i/>
          <w:iCs/>
          <w:sz w:val="24"/>
          <w:szCs w:val="24"/>
        </w:rPr>
        <w:t>:</w:t>
      </w:r>
      <w:r>
        <w:rPr>
          <w:rFonts w:asciiTheme="majorBidi" w:hAnsiTheme="majorBidi" w:cstheme="majorBidi"/>
          <w:b/>
          <w:bCs/>
          <w:i/>
          <w:iCs/>
          <w:sz w:val="24"/>
          <w:szCs w:val="24"/>
        </w:rPr>
        <w:t xml:space="preserve"> séparer les activités bancaires</w:t>
      </w:r>
      <w:r w:rsidR="000D624B">
        <w:rPr>
          <w:rFonts w:asciiTheme="majorBidi" w:hAnsiTheme="majorBidi" w:cstheme="majorBidi"/>
          <w:b/>
          <w:bCs/>
          <w:i/>
          <w:iCs/>
          <w:sz w:val="24"/>
          <w:szCs w:val="24"/>
        </w:rPr>
        <w:t xml:space="preserve"> (marché / dépôt et crédit) ; instaurer la Taxe TOBIN – TFF sur les produits dérives et changes</w:t>
      </w:r>
      <w:r w:rsidR="000D624B">
        <w:rPr>
          <w:rFonts w:asciiTheme="majorBidi" w:hAnsiTheme="majorBidi" w:cstheme="majorBidi"/>
          <w:sz w:val="24"/>
          <w:szCs w:val="24"/>
        </w:rPr>
        <w:t xml:space="preserve"> (</w:t>
      </w:r>
      <w:r w:rsidR="000D624B" w:rsidRPr="000D624B">
        <w:rPr>
          <w:rFonts w:asciiTheme="majorBidi" w:hAnsiTheme="majorBidi" w:cstheme="majorBidi"/>
          <w:i/>
          <w:iCs/>
          <w:sz w:val="24"/>
          <w:szCs w:val="24"/>
        </w:rPr>
        <w:t>même</w:t>
      </w:r>
      <w:r w:rsidR="000D624B">
        <w:rPr>
          <w:rFonts w:asciiTheme="majorBidi" w:hAnsiTheme="majorBidi" w:cstheme="majorBidi"/>
          <w:b/>
          <w:bCs/>
          <w:i/>
          <w:iCs/>
          <w:sz w:val="24"/>
          <w:szCs w:val="24"/>
        </w:rPr>
        <w:t xml:space="preserve"> </w:t>
      </w:r>
      <w:r w:rsidR="000D624B" w:rsidRPr="000D624B">
        <w:rPr>
          <w:rFonts w:asciiTheme="majorBidi" w:hAnsiTheme="majorBidi" w:cstheme="majorBidi"/>
          <w:b/>
          <w:bCs/>
          <w:sz w:val="24"/>
          <w:szCs w:val="24"/>
        </w:rPr>
        <w:t xml:space="preserve">0,01% sur  </w:t>
      </w:r>
      <w:r w:rsidR="00642207">
        <w:rPr>
          <w:rFonts w:asciiTheme="majorBidi" w:hAnsiTheme="majorBidi" w:cstheme="majorBidi"/>
          <w:sz w:val="24"/>
          <w:szCs w:val="24"/>
        </w:rPr>
        <w:t>6.000 Mds€/j</w:t>
      </w:r>
      <w:r w:rsidR="000D624B">
        <w:rPr>
          <w:rFonts w:asciiTheme="majorBidi" w:hAnsiTheme="majorBidi" w:cstheme="majorBidi"/>
          <w:sz w:val="24"/>
          <w:szCs w:val="24"/>
        </w:rPr>
        <w:t xml:space="preserve"> </w:t>
      </w:r>
      <w:r w:rsidR="000D624B" w:rsidRPr="000D624B">
        <w:rPr>
          <w:rFonts w:asciiTheme="majorBidi" w:hAnsiTheme="majorBidi" w:cstheme="majorBidi"/>
          <w:sz w:val="24"/>
          <w:szCs w:val="24"/>
        </w:rPr>
        <w:t>=&gt; 60 Mds €</w:t>
      </w:r>
      <w:r w:rsidR="00642207">
        <w:rPr>
          <w:rFonts w:asciiTheme="majorBidi" w:hAnsiTheme="majorBidi" w:cstheme="majorBidi"/>
          <w:sz w:val="24"/>
          <w:szCs w:val="24"/>
        </w:rPr>
        <w:t>/j</w:t>
      </w:r>
      <w:r w:rsidR="000D624B" w:rsidRPr="000D624B">
        <w:rPr>
          <w:rFonts w:asciiTheme="majorBidi" w:hAnsiTheme="majorBidi" w:cstheme="majorBidi"/>
          <w:sz w:val="24"/>
          <w:szCs w:val="24"/>
        </w:rPr>
        <w:t> </w:t>
      </w:r>
      <w:r w:rsidR="000D624B">
        <w:rPr>
          <w:rFonts w:asciiTheme="majorBidi" w:hAnsiTheme="majorBidi" w:cstheme="majorBidi"/>
          <w:sz w:val="24"/>
          <w:szCs w:val="24"/>
        </w:rPr>
        <w:t>!!</w:t>
      </w:r>
      <w:r w:rsidR="000D624B" w:rsidRPr="000D624B">
        <w:rPr>
          <w:rFonts w:asciiTheme="majorBidi" w:hAnsiTheme="majorBidi" w:cstheme="majorBidi"/>
          <w:sz w:val="24"/>
          <w:szCs w:val="24"/>
        </w:rPr>
        <w:t>)</w:t>
      </w:r>
      <w:r w:rsidR="000D624B">
        <w:rPr>
          <w:rFonts w:asciiTheme="majorBidi" w:hAnsiTheme="majorBidi" w:cstheme="majorBidi"/>
          <w:sz w:val="24"/>
          <w:szCs w:val="24"/>
        </w:rPr>
        <w:t>.</w:t>
      </w:r>
      <w:r w:rsidR="00073BCE" w:rsidRPr="00073BCE">
        <w:rPr>
          <w:rFonts w:asciiTheme="majorBidi" w:hAnsiTheme="majorBidi" w:cstheme="majorBidi"/>
          <w:sz w:val="24"/>
          <w:szCs w:val="24"/>
        </w:rPr>
        <w:t xml:space="preserve"> </w:t>
      </w:r>
      <w:r w:rsidR="00073BCE">
        <w:rPr>
          <w:rFonts w:asciiTheme="majorBidi" w:hAnsiTheme="majorBidi" w:cstheme="majorBidi"/>
          <w:sz w:val="24"/>
          <w:szCs w:val="24"/>
        </w:rPr>
        <w:t>Rendre la souveraineté monétaire aux Etats : voir avant et après 1971 ; aujourd’hui, 10% par les Banques Centrales et 90% par les Banques Privées !</w:t>
      </w:r>
    </w:p>
    <w:p w:rsidR="007642B7" w:rsidRPr="0064183D" w:rsidRDefault="007642B7" w:rsidP="007642B7">
      <w:pPr>
        <w:pStyle w:val="Paragraphedeliste"/>
        <w:spacing w:after="0" w:line="240" w:lineRule="auto"/>
        <w:ind w:left="426"/>
        <w:rPr>
          <w:rFonts w:asciiTheme="majorBidi" w:hAnsiTheme="majorBidi" w:cstheme="majorBidi"/>
          <w:b/>
          <w:bCs/>
          <w:i/>
          <w:iCs/>
          <w:sz w:val="24"/>
          <w:szCs w:val="24"/>
        </w:rPr>
      </w:pPr>
    </w:p>
    <w:p w:rsidR="0064183D" w:rsidRPr="00073BCE" w:rsidRDefault="0064183D" w:rsidP="00073BCE">
      <w:pPr>
        <w:pStyle w:val="Paragraphedeliste"/>
        <w:numPr>
          <w:ilvl w:val="0"/>
          <w:numId w:val="1"/>
        </w:numPr>
        <w:spacing w:after="0" w:line="240" w:lineRule="auto"/>
        <w:rPr>
          <w:rFonts w:asciiTheme="majorBidi" w:hAnsiTheme="majorBidi" w:cstheme="majorBidi"/>
          <w:b/>
          <w:bCs/>
          <w:i/>
          <w:iCs/>
          <w:sz w:val="24"/>
          <w:szCs w:val="24"/>
        </w:rPr>
      </w:pPr>
      <w:r w:rsidRPr="00073BCE">
        <w:rPr>
          <w:rFonts w:asciiTheme="majorBidi" w:hAnsiTheme="majorBidi" w:cstheme="majorBidi"/>
          <w:b/>
          <w:bCs/>
          <w:i/>
          <w:iCs/>
          <w:sz w:val="24"/>
          <w:szCs w:val="24"/>
        </w:rPr>
        <w:t>Financer la transition énergétique !</w:t>
      </w:r>
      <w:r w:rsidR="00917EAC" w:rsidRPr="00073BCE">
        <w:rPr>
          <w:rFonts w:asciiTheme="majorBidi" w:hAnsiTheme="majorBidi" w:cstheme="majorBidi"/>
          <w:b/>
          <w:bCs/>
          <w:i/>
          <w:iCs/>
          <w:sz w:val="24"/>
          <w:szCs w:val="24"/>
        </w:rPr>
        <w:t xml:space="preserve"> par Mireille MARTINI :</w:t>
      </w:r>
    </w:p>
    <w:p w:rsidR="0064183D" w:rsidRDefault="005D4368" w:rsidP="00917EAC">
      <w:pPr>
        <w:pStyle w:val="Paragraphedeliste"/>
        <w:numPr>
          <w:ilvl w:val="0"/>
          <w:numId w:val="2"/>
        </w:numPr>
        <w:spacing w:after="0" w:line="240" w:lineRule="auto"/>
        <w:ind w:left="426"/>
        <w:rPr>
          <w:rFonts w:asciiTheme="majorBidi" w:hAnsiTheme="majorBidi" w:cstheme="majorBidi"/>
          <w:sz w:val="24"/>
          <w:szCs w:val="24"/>
        </w:rPr>
      </w:pPr>
      <w:r>
        <w:rPr>
          <w:rFonts w:asciiTheme="majorBidi" w:hAnsiTheme="majorBidi" w:cstheme="majorBidi"/>
          <w:sz w:val="24"/>
          <w:szCs w:val="24"/>
        </w:rPr>
        <w:t>Besoins estimés (Michel ROCARD) : 1.000 Mds $/an pour l’Afrique, et 1.500 Mds €/an pour l’Europe.</w:t>
      </w:r>
    </w:p>
    <w:p w:rsidR="005D4368" w:rsidRDefault="005D4368" w:rsidP="007708BD">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Liens entre augmentation de la température globale, de l’économie sous pétrole, et de la finance mondialisée ; libéralisation des marchés !</w:t>
      </w:r>
      <w:r w:rsidR="00405F48">
        <w:rPr>
          <w:rFonts w:asciiTheme="majorBidi" w:hAnsiTheme="majorBidi" w:cstheme="majorBidi"/>
          <w:sz w:val="24"/>
          <w:szCs w:val="24"/>
        </w:rPr>
        <w:t xml:space="preserve"> Le GIEC prévoit de + 6 à 10 m du niveau des océans selon les scénarios !</w:t>
      </w:r>
    </w:p>
    <w:p w:rsidR="005D4368" w:rsidRDefault="005D4368" w:rsidP="007708BD">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Gaël GIRAUD : relations entre les échanges monétaires (finances) et les échanges physiques (écologie) ;</w:t>
      </w:r>
    </w:p>
    <w:p w:rsidR="005D4368" w:rsidRDefault="005D4368" w:rsidP="00AF3DC5">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Mireill</w:t>
      </w:r>
      <w:r w:rsidR="00AF3DC5">
        <w:rPr>
          <w:rFonts w:asciiTheme="majorBidi" w:hAnsiTheme="majorBidi" w:cstheme="majorBidi"/>
          <w:sz w:val="24"/>
          <w:szCs w:val="24"/>
        </w:rPr>
        <w:t xml:space="preserve">e MARTINI parle de </w:t>
      </w:r>
      <w:r w:rsidR="00AF3DC5" w:rsidRPr="00AF3DC5">
        <w:rPr>
          <w:rFonts w:asciiTheme="majorBidi" w:hAnsiTheme="majorBidi" w:cstheme="majorBidi"/>
          <w:sz w:val="24"/>
          <w:szCs w:val="24"/>
          <w:u w:val="single"/>
        </w:rPr>
        <w:t>Transition Energétique</w:t>
      </w:r>
      <w:r w:rsidR="00AF3DC5">
        <w:rPr>
          <w:rFonts w:asciiTheme="majorBidi" w:hAnsiTheme="majorBidi" w:cstheme="majorBidi"/>
          <w:sz w:val="24"/>
          <w:szCs w:val="24"/>
        </w:rPr>
        <w:t xml:space="preserve"> (pas de </w:t>
      </w:r>
      <w:r w:rsidR="00AF3DC5" w:rsidRPr="00AF3DC5">
        <w:rPr>
          <w:rFonts w:asciiTheme="majorBidi" w:hAnsiTheme="majorBidi" w:cstheme="majorBidi"/>
          <w:i/>
          <w:iCs/>
          <w:sz w:val="24"/>
          <w:szCs w:val="24"/>
        </w:rPr>
        <w:t>Transition Ecologique</w:t>
      </w:r>
      <w:r w:rsidR="00AF3DC5">
        <w:rPr>
          <w:rFonts w:asciiTheme="majorBidi" w:hAnsiTheme="majorBidi" w:cstheme="majorBidi"/>
          <w:sz w:val="24"/>
          <w:szCs w:val="24"/>
        </w:rPr>
        <w:t>)</w:t>
      </w:r>
      <w:r>
        <w:rPr>
          <w:rFonts w:asciiTheme="majorBidi" w:hAnsiTheme="majorBidi" w:cstheme="majorBidi"/>
          <w:sz w:val="24"/>
          <w:szCs w:val="24"/>
        </w:rPr>
        <w:t xml:space="preserve">, Décarbonation de l’Economie : </w:t>
      </w:r>
      <w:r w:rsidRPr="007708BD">
        <w:rPr>
          <w:rFonts w:asciiTheme="majorBidi" w:hAnsiTheme="majorBidi" w:cstheme="majorBidi"/>
          <w:i/>
          <w:iCs/>
          <w:sz w:val="24"/>
          <w:szCs w:val="24"/>
        </w:rPr>
        <w:t>ceci implique une intervention forte des technologies</w:t>
      </w:r>
      <w:r w:rsidR="007708BD" w:rsidRPr="007708BD">
        <w:rPr>
          <w:rFonts w:asciiTheme="majorBidi" w:hAnsiTheme="majorBidi" w:cstheme="majorBidi"/>
          <w:i/>
          <w:iCs/>
          <w:sz w:val="24"/>
          <w:szCs w:val="24"/>
        </w:rPr>
        <w:t xml:space="preserve"> associées aux finances</w:t>
      </w:r>
      <w:r>
        <w:rPr>
          <w:rFonts w:asciiTheme="majorBidi" w:hAnsiTheme="majorBidi" w:cstheme="majorBidi"/>
          <w:sz w:val="24"/>
          <w:szCs w:val="24"/>
        </w:rPr>
        <w:t>. Opérer un Découplage entre Croissance et Consommation d’Energie d’origine carbonée :</w:t>
      </w:r>
      <w:r w:rsidR="00AF6AC9">
        <w:rPr>
          <w:rFonts w:asciiTheme="majorBidi" w:hAnsiTheme="majorBidi" w:cstheme="majorBidi"/>
          <w:sz w:val="24"/>
          <w:szCs w:val="24"/>
        </w:rPr>
        <w:t xml:space="preserve"> </w:t>
      </w:r>
      <w:r w:rsidR="00EB139E" w:rsidRPr="007708BD">
        <w:rPr>
          <w:rFonts w:asciiTheme="majorBidi" w:hAnsiTheme="majorBidi" w:cstheme="majorBidi"/>
          <w:b/>
          <w:bCs/>
          <w:i/>
          <w:iCs/>
          <w:sz w:val="24"/>
          <w:szCs w:val="24"/>
        </w:rPr>
        <w:t xml:space="preserve">le défi = </w:t>
      </w:r>
      <w:r w:rsidR="00AF6AC9" w:rsidRPr="007708BD">
        <w:rPr>
          <w:rFonts w:asciiTheme="majorBidi" w:hAnsiTheme="majorBidi" w:cstheme="majorBidi"/>
          <w:b/>
          <w:bCs/>
          <w:i/>
          <w:iCs/>
          <w:sz w:val="24"/>
          <w:szCs w:val="24"/>
        </w:rPr>
        <w:t>passer de 40</w:t>
      </w:r>
      <w:r w:rsidR="00EB139E" w:rsidRPr="007708BD">
        <w:rPr>
          <w:rFonts w:asciiTheme="majorBidi" w:hAnsiTheme="majorBidi" w:cstheme="majorBidi"/>
          <w:b/>
          <w:bCs/>
          <w:i/>
          <w:iCs/>
          <w:sz w:val="24"/>
          <w:szCs w:val="24"/>
        </w:rPr>
        <w:t>0g CO²/ 1$ PIB</w:t>
      </w:r>
      <w:r w:rsidR="00AF6AC9" w:rsidRPr="007708BD">
        <w:rPr>
          <w:rFonts w:asciiTheme="majorBidi" w:hAnsiTheme="majorBidi" w:cstheme="majorBidi"/>
          <w:b/>
          <w:bCs/>
          <w:i/>
          <w:iCs/>
          <w:sz w:val="24"/>
          <w:szCs w:val="24"/>
        </w:rPr>
        <w:t xml:space="preserve"> à 40g/1$</w:t>
      </w:r>
      <w:r w:rsidR="00EB139E" w:rsidRPr="007708BD">
        <w:rPr>
          <w:rFonts w:asciiTheme="majorBidi" w:hAnsiTheme="majorBidi" w:cstheme="majorBidi"/>
          <w:b/>
          <w:bCs/>
          <w:i/>
          <w:iCs/>
          <w:sz w:val="24"/>
          <w:szCs w:val="24"/>
        </w:rPr>
        <w:t xml:space="preserve">, </w:t>
      </w:r>
      <w:r w:rsidR="007708BD" w:rsidRPr="007708BD">
        <w:rPr>
          <w:rFonts w:asciiTheme="majorBidi" w:hAnsiTheme="majorBidi" w:cstheme="majorBidi"/>
          <w:b/>
          <w:bCs/>
          <w:i/>
          <w:iCs/>
          <w:sz w:val="24"/>
          <w:szCs w:val="24"/>
        </w:rPr>
        <w:t>avec</w:t>
      </w:r>
      <w:r w:rsidR="00EB139E" w:rsidRPr="007708BD">
        <w:rPr>
          <w:rFonts w:asciiTheme="majorBidi" w:hAnsiTheme="majorBidi" w:cstheme="majorBidi"/>
          <w:b/>
          <w:bCs/>
          <w:i/>
          <w:iCs/>
          <w:sz w:val="24"/>
          <w:szCs w:val="24"/>
        </w:rPr>
        <w:t xml:space="preserve"> une croissance de PIB de 3%/an</w:t>
      </w:r>
      <w:r w:rsidR="00EB139E">
        <w:rPr>
          <w:rFonts w:asciiTheme="majorBidi" w:hAnsiTheme="majorBidi" w:cstheme="majorBidi"/>
          <w:sz w:val="24"/>
          <w:szCs w:val="24"/>
        </w:rPr>
        <w:t xml:space="preserve">. </w:t>
      </w:r>
      <w:r w:rsidR="007708BD">
        <w:rPr>
          <w:rFonts w:asciiTheme="majorBidi" w:hAnsiTheme="majorBidi" w:cstheme="majorBidi"/>
          <w:sz w:val="24"/>
          <w:szCs w:val="24"/>
        </w:rPr>
        <w:t xml:space="preserve">Ceci peut s’effectuer en agissant sur </w:t>
      </w:r>
      <w:r w:rsidR="007708BD" w:rsidRPr="007708BD">
        <w:rPr>
          <w:rFonts w:asciiTheme="majorBidi" w:hAnsiTheme="majorBidi" w:cstheme="majorBidi"/>
          <w:sz w:val="24"/>
          <w:szCs w:val="24"/>
          <w:u w:val="single"/>
        </w:rPr>
        <w:t>4 piliers</w:t>
      </w:r>
      <w:r w:rsidR="007708BD">
        <w:rPr>
          <w:rFonts w:asciiTheme="majorBidi" w:hAnsiTheme="majorBidi" w:cstheme="majorBidi"/>
          <w:sz w:val="24"/>
          <w:szCs w:val="24"/>
        </w:rPr>
        <w:t xml:space="preserve"> (Banque Mondiale): </w:t>
      </w:r>
      <w:r w:rsidR="007708BD" w:rsidRPr="007708BD">
        <w:rPr>
          <w:rFonts w:asciiTheme="majorBidi" w:hAnsiTheme="majorBidi" w:cstheme="majorBidi"/>
          <w:sz w:val="24"/>
          <w:szCs w:val="24"/>
          <w:u w:val="single"/>
        </w:rPr>
        <w:t xml:space="preserve">Electricité </w:t>
      </w:r>
      <w:r w:rsidR="007708BD">
        <w:rPr>
          <w:rFonts w:asciiTheme="majorBidi" w:hAnsiTheme="majorBidi" w:cstheme="majorBidi"/>
          <w:sz w:val="24"/>
          <w:szCs w:val="24"/>
        </w:rPr>
        <w:t xml:space="preserve">(Energie + Chauffage) ; </w:t>
      </w:r>
      <w:r w:rsidR="007708BD" w:rsidRPr="007708BD">
        <w:rPr>
          <w:rFonts w:asciiTheme="majorBidi" w:hAnsiTheme="majorBidi" w:cstheme="majorBidi"/>
          <w:sz w:val="24"/>
          <w:szCs w:val="24"/>
          <w:u w:val="single"/>
        </w:rPr>
        <w:t>Transports</w:t>
      </w:r>
      <w:r w:rsidR="007708BD">
        <w:rPr>
          <w:rFonts w:asciiTheme="majorBidi" w:hAnsiTheme="majorBidi" w:cstheme="majorBidi"/>
          <w:sz w:val="24"/>
          <w:szCs w:val="24"/>
        </w:rPr>
        <w:t xml:space="preserve"> (tous); </w:t>
      </w:r>
      <w:r w:rsidR="007708BD" w:rsidRPr="007708BD">
        <w:rPr>
          <w:rFonts w:asciiTheme="majorBidi" w:hAnsiTheme="majorBidi" w:cstheme="majorBidi"/>
          <w:sz w:val="24"/>
          <w:szCs w:val="24"/>
          <w:u w:val="single"/>
        </w:rPr>
        <w:t>Construction</w:t>
      </w:r>
      <w:r w:rsidR="007708BD">
        <w:rPr>
          <w:rFonts w:asciiTheme="majorBidi" w:hAnsiTheme="majorBidi" w:cstheme="majorBidi"/>
          <w:sz w:val="24"/>
          <w:szCs w:val="24"/>
        </w:rPr>
        <w:t xml:space="preserve"> et Villes ; Terres et </w:t>
      </w:r>
      <w:r w:rsidR="007708BD" w:rsidRPr="007708BD">
        <w:rPr>
          <w:rFonts w:asciiTheme="majorBidi" w:hAnsiTheme="majorBidi" w:cstheme="majorBidi"/>
          <w:sz w:val="24"/>
          <w:szCs w:val="24"/>
          <w:u w:val="single"/>
        </w:rPr>
        <w:t>Cultures</w:t>
      </w:r>
      <w:r w:rsidR="007708BD">
        <w:rPr>
          <w:rFonts w:asciiTheme="majorBidi" w:hAnsiTheme="majorBidi" w:cstheme="majorBidi"/>
          <w:sz w:val="24"/>
          <w:szCs w:val="24"/>
        </w:rPr>
        <w:t xml:space="preserve"> (Alimentation et Santé).</w:t>
      </w:r>
    </w:p>
    <w:p w:rsidR="007708BD" w:rsidRPr="008336E1" w:rsidRDefault="00405F48" w:rsidP="007708BD">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Un tel scénario coûte 4% du PIB/15 ans, soit 90.000 Mds $ : « </w:t>
      </w:r>
      <w:r w:rsidRPr="008B50A5">
        <w:rPr>
          <w:rFonts w:asciiTheme="majorBidi" w:hAnsiTheme="majorBidi" w:cstheme="majorBidi"/>
          <w:i/>
          <w:iCs/>
          <w:sz w:val="24"/>
          <w:szCs w:val="24"/>
        </w:rPr>
        <w:t>on sait le faire et on sait combien ça coûte </w:t>
      </w:r>
      <w:r>
        <w:rPr>
          <w:rFonts w:asciiTheme="majorBidi" w:hAnsiTheme="majorBidi" w:cstheme="majorBidi"/>
          <w:sz w:val="24"/>
          <w:szCs w:val="24"/>
        </w:rPr>
        <w:t>» Nicholas STERN. En contrepartie, il faut chiffrer les bénéfices en santé, alimentation, démocratie !</w:t>
      </w:r>
    </w:p>
    <w:p w:rsidR="008336E1" w:rsidRDefault="008336E1" w:rsidP="008336E1">
      <w:pPr>
        <w:spacing w:after="0" w:line="240" w:lineRule="auto"/>
        <w:rPr>
          <w:rFonts w:asciiTheme="majorBidi" w:hAnsiTheme="majorBidi" w:cstheme="majorBidi"/>
          <w:sz w:val="24"/>
          <w:szCs w:val="24"/>
        </w:rPr>
      </w:pPr>
    </w:p>
    <w:p w:rsidR="009C4D30" w:rsidRDefault="009C4D30" w:rsidP="008336E1">
      <w:pPr>
        <w:spacing w:after="0" w:line="240" w:lineRule="auto"/>
        <w:rPr>
          <w:rFonts w:asciiTheme="majorBidi" w:hAnsiTheme="majorBidi" w:cstheme="majorBidi"/>
          <w:sz w:val="24"/>
          <w:szCs w:val="24"/>
        </w:rPr>
      </w:pPr>
    </w:p>
    <w:p w:rsidR="0072192E" w:rsidRDefault="00514707" w:rsidP="00D876B3">
      <w:pPr>
        <w:pStyle w:val="Paragraphedeliste"/>
        <w:numPr>
          <w:ilvl w:val="0"/>
          <w:numId w:val="3"/>
        </w:numPr>
        <w:ind w:left="426"/>
        <w:rPr>
          <w:rFonts w:asciiTheme="majorBidi" w:hAnsiTheme="majorBidi" w:cstheme="majorBidi"/>
          <w:sz w:val="24"/>
          <w:szCs w:val="24"/>
        </w:rPr>
      </w:pPr>
      <w:r w:rsidRPr="00514707">
        <w:rPr>
          <w:rFonts w:asciiTheme="majorBidi" w:hAnsiTheme="majorBidi" w:cstheme="majorBidi"/>
          <w:b/>
          <w:bCs/>
          <w:sz w:val="24"/>
          <w:szCs w:val="24"/>
        </w:rPr>
        <w:t>23/</w:t>
      </w:r>
      <w:r>
        <w:rPr>
          <w:rFonts w:asciiTheme="majorBidi" w:hAnsiTheme="majorBidi" w:cstheme="majorBidi"/>
          <w:sz w:val="24"/>
          <w:szCs w:val="24"/>
        </w:rPr>
        <w:t xml:space="preserve"> </w:t>
      </w:r>
      <w:r w:rsidRPr="002E2AB8">
        <w:rPr>
          <w:rFonts w:asciiTheme="majorBidi" w:hAnsiTheme="majorBidi" w:cstheme="majorBidi"/>
          <w:b/>
          <w:bCs/>
          <w:i/>
          <w:iCs/>
          <w:sz w:val="24"/>
          <w:szCs w:val="24"/>
        </w:rPr>
        <w:t>"Changer la monnaie pour changer le monde"</w:t>
      </w:r>
      <w:r>
        <w:rPr>
          <w:rFonts w:asciiTheme="majorBidi" w:hAnsiTheme="majorBidi" w:cstheme="majorBidi"/>
          <w:sz w:val="24"/>
          <w:szCs w:val="24"/>
        </w:rPr>
        <w:t xml:space="preserve"> – </w:t>
      </w:r>
      <w:r w:rsidRPr="0066584C">
        <w:rPr>
          <w:rFonts w:asciiTheme="majorBidi" w:hAnsiTheme="majorBidi" w:cstheme="majorBidi"/>
          <w:sz w:val="24"/>
          <w:szCs w:val="24"/>
        </w:rPr>
        <w:t>Conférence</w:t>
      </w:r>
      <w:r>
        <w:rPr>
          <w:rFonts w:asciiTheme="majorBidi" w:hAnsiTheme="majorBidi" w:cstheme="majorBidi"/>
          <w:sz w:val="24"/>
          <w:szCs w:val="24"/>
        </w:rPr>
        <w:t xml:space="preserve"> </w:t>
      </w:r>
      <w:r w:rsidRPr="0066584C">
        <w:rPr>
          <w:rFonts w:asciiTheme="majorBidi" w:hAnsiTheme="majorBidi" w:cstheme="majorBidi"/>
          <w:sz w:val="24"/>
          <w:szCs w:val="24"/>
        </w:rPr>
        <w:t>Gesticulée</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Gérard</w:t>
      </w:r>
      <w:r>
        <w:rPr>
          <w:rFonts w:asciiTheme="majorBidi" w:hAnsiTheme="majorBidi" w:cstheme="majorBidi"/>
          <w:sz w:val="24"/>
          <w:szCs w:val="24"/>
        </w:rPr>
        <w:t xml:space="preserve"> </w:t>
      </w:r>
      <w:r w:rsidRPr="0066584C">
        <w:rPr>
          <w:rFonts w:asciiTheme="majorBidi" w:hAnsiTheme="majorBidi" w:cstheme="majorBidi"/>
          <w:sz w:val="24"/>
          <w:szCs w:val="24"/>
        </w:rPr>
        <w:t>FOUCHER</w:t>
      </w:r>
      <w:r>
        <w:rPr>
          <w:rFonts w:asciiTheme="majorBidi" w:hAnsiTheme="majorBidi" w:cstheme="majorBidi"/>
          <w:sz w:val="24"/>
          <w:szCs w:val="24"/>
        </w:rPr>
        <w:t>, comédien-conférencier, économie et monnaie (+++)</w:t>
      </w:r>
      <w:r w:rsidR="00D876B3">
        <w:rPr>
          <w:rFonts w:asciiTheme="majorBidi" w:hAnsiTheme="majorBidi" w:cstheme="majorBidi"/>
          <w:sz w:val="24"/>
          <w:szCs w:val="24"/>
        </w:rPr>
        <w:t xml:space="preserve"> ; </w:t>
      </w:r>
      <w:r w:rsidR="00D876B3" w:rsidRPr="00D876B3">
        <w:rPr>
          <w:rFonts w:asciiTheme="majorBidi" w:hAnsiTheme="majorBidi" w:cstheme="majorBidi"/>
          <w:b/>
          <w:bCs/>
          <w:sz w:val="24"/>
          <w:szCs w:val="24"/>
        </w:rPr>
        <w:t>« Les secrets de la monnaie »</w:t>
      </w:r>
      <w:r w:rsidR="0072192E">
        <w:rPr>
          <w:rFonts w:asciiTheme="majorBidi" w:hAnsiTheme="majorBidi" w:cstheme="majorBidi"/>
          <w:sz w:val="24"/>
          <w:szCs w:val="24"/>
        </w:rPr>
        <w:t>.</w:t>
      </w:r>
    </w:p>
    <w:p w:rsidR="00514707" w:rsidRDefault="0072192E" w:rsidP="00457529">
      <w:pPr>
        <w:ind w:left="66"/>
        <w:rPr>
          <w:rFonts w:asciiTheme="majorBidi" w:hAnsiTheme="majorBidi" w:cstheme="majorBidi"/>
          <w:sz w:val="24"/>
          <w:szCs w:val="24"/>
        </w:rPr>
      </w:pPr>
      <w:r>
        <w:rPr>
          <w:rFonts w:asciiTheme="majorBidi" w:hAnsiTheme="majorBidi" w:cstheme="majorBidi"/>
          <w:sz w:val="24"/>
          <w:szCs w:val="24"/>
        </w:rPr>
        <w:t xml:space="preserve">Cette partie a été fort agréable et instructive </w:t>
      </w:r>
      <w:r w:rsidR="00BA019C" w:rsidRPr="0072192E">
        <w:rPr>
          <w:rFonts w:asciiTheme="majorBidi" w:hAnsiTheme="majorBidi" w:cstheme="majorBidi"/>
          <w:sz w:val="24"/>
          <w:szCs w:val="24"/>
        </w:rPr>
        <w:t>(</w:t>
      </w:r>
      <w:r>
        <w:rPr>
          <w:rFonts w:asciiTheme="majorBidi" w:hAnsiTheme="majorBidi" w:cstheme="majorBidi"/>
          <w:i/>
          <w:iCs/>
          <w:sz w:val="24"/>
          <w:szCs w:val="24"/>
        </w:rPr>
        <w:t>on s’est couchés</w:t>
      </w:r>
      <w:r w:rsidR="00BA019C" w:rsidRPr="0072192E">
        <w:rPr>
          <w:rFonts w:asciiTheme="majorBidi" w:hAnsiTheme="majorBidi" w:cstheme="majorBidi"/>
          <w:i/>
          <w:iCs/>
          <w:sz w:val="24"/>
          <w:szCs w:val="24"/>
        </w:rPr>
        <w:t xml:space="preserve"> moins bêtes</w:t>
      </w:r>
      <w:r w:rsidR="00BA019C" w:rsidRPr="0072192E">
        <w:rPr>
          <w:rFonts w:asciiTheme="majorBidi" w:hAnsiTheme="majorBidi" w:cstheme="majorBidi"/>
          <w:sz w:val="24"/>
          <w:szCs w:val="24"/>
        </w:rPr>
        <w:t> !).</w:t>
      </w:r>
    </w:p>
    <w:p w:rsidR="009C4D30" w:rsidRPr="00514707" w:rsidRDefault="009C4D30" w:rsidP="00457529">
      <w:pPr>
        <w:ind w:left="66"/>
        <w:rPr>
          <w:rFonts w:asciiTheme="majorBidi" w:hAnsiTheme="majorBidi" w:cstheme="majorBidi"/>
          <w:sz w:val="24"/>
          <w:szCs w:val="24"/>
        </w:rPr>
      </w:pPr>
    </w:p>
    <w:p w:rsidR="00514707" w:rsidRDefault="00514707" w:rsidP="00A72996">
      <w:pPr>
        <w:pStyle w:val="Paragraphedeliste"/>
        <w:numPr>
          <w:ilvl w:val="0"/>
          <w:numId w:val="3"/>
        </w:numPr>
        <w:ind w:left="426"/>
        <w:jc w:val="both"/>
        <w:rPr>
          <w:rFonts w:asciiTheme="majorBidi" w:hAnsiTheme="majorBidi" w:cstheme="majorBidi"/>
          <w:sz w:val="24"/>
          <w:szCs w:val="24"/>
        </w:rPr>
      </w:pPr>
      <w:r w:rsidRPr="00514707">
        <w:rPr>
          <w:rFonts w:asciiTheme="majorBidi" w:hAnsiTheme="majorBidi" w:cstheme="majorBidi"/>
          <w:b/>
          <w:bCs/>
          <w:sz w:val="24"/>
          <w:szCs w:val="24"/>
        </w:rPr>
        <w:t>24/</w:t>
      </w:r>
      <w:r>
        <w:rPr>
          <w:rFonts w:asciiTheme="majorBidi" w:hAnsiTheme="majorBidi" w:cstheme="majorBidi"/>
          <w:sz w:val="24"/>
          <w:szCs w:val="24"/>
        </w:rPr>
        <w:t xml:space="preserve"> </w:t>
      </w:r>
      <w:r w:rsidRPr="00B53CDB">
        <w:rPr>
          <w:rFonts w:asciiTheme="majorBidi" w:hAnsiTheme="majorBidi" w:cstheme="majorBidi"/>
          <w:b/>
          <w:bCs/>
          <w:i/>
          <w:iCs/>
          <w:sz w:val="24"/>
          <w:szCs w:val="24"/>
        </w:rPr>
        <w:t>Contre le fatalisme, les idées qui marchent</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Guillaume</w:t>
      </w:r>
      <w:r>
        <w:rPr>
          <w:rFonts w:asciiTheme="majorBidi" w:hAnsiTheme="majorBidi" w:cstheme="majorBidi"/>
          <w:sz w:val="24"/>
          <w:szCs w:val="24"/>
        </w:rPr>
        <w:t xml:space="preserve"> </w:t>
      </w:r>
      <w:r w:rsidRPr="0066584C">
        <w:rPr>
          <w:rFonts w:asciiTheme="majorBidi" w:hAnsiTheme="majorBidi" w:cstheme="majorBidi"/>
          <w:sz w:val="24"/>
          <w:szCs w:val="24"/>
        </w:rPr>
        <w:t>DUVAL</w:t>
      </w:r>
      <w:r>
        <w:rPr>
          <w:rFonts w:asciiTheme="majorBidi" w:hAnsiTheme="majorBidi" w:cstheme="majorBidi"/>
          <w:sz w:val="24"/>
          <w:szCs w:val="24"/>
        </w:rPr>
        <w:t xml:space="preserve">, rédacteur en </w:t>
      </w:r>
      <w:r w:rsidR="00D876B3">
        <w:rPr>
          <w:rFonts w:asciiTheme="majorBidi" w:hAnsiTheme="majorBidi" w:cstheme="majorBidi"/>
          <w:sz w:val="24"/>
          <w:szCs w:val="24"/>
        </w:rPr>
        <w:t>chef -Alternatives Economiques ;</w:t>
      </w:r>
      <w:r>
        <w:rPr>
          <w:rFonts w:asciiTheme="majorBidi" w:hAnsiTheme="majorBidi" w:cstheme="majorBidi"/>
          <w:sz w:val="24"/>
          <w:szCs w:val="24"/>
        </w:rPr>
        <w:t xml:space="preserve"> </w:t>
      </w:r>
      <w:r w:rsidRPr="00D876B3">
        <w:rPr>
          <w:rFonts w:asciiTheme="majorBidi" w:hAnsiTheme="majorBidi" w:cstheme="majorBidi"/>
          <w:b/>
          <w:bCs/>
          <w:sz w:val="24"/>
          <w:szCs w:val="24"/>
        </w:rPr>
        <w:t>« la France ne sera plus une grande puissance ? Tant mieux »</w:t>
      </w:r>
    </w:p>
    <w:p w:rsidR="00514707" w:rsidRDefault="00824A3D" w:rsidP="00A72996">
      <w:pPr>
        <w:pStyle w:val="Paragraphedeliste"/>
        <w:numPr>
          <w:ilvl w:val="0"/>
          <w:numId w:val="2"/>
        </w:numPr>
        <w:ind w:left="426"/>
        <w:jc w:val="both"/>
        <w:rPr>
          <w:rFonts w:asciiTheme="majorBidi" w:hAnsiTheme="majorBidi" w:cstheme="majorBidi"/>
          <w:sz w:val="24"/>
          <w:szCs w:val="24"/>
        </w:rPr>
      </w:pPr>
      <w:r>
        <w:rPr>
          <w:rFonts w:asciiTheme="majorBidi" w:hAnsiTheme="majorBidi" w:cstheme="majorBidi"/>
          <w:sz w:val="24"/>
          <w:szCs w:val="24"/>
        </w:rPr>
        <w:t>Rappel de l’utilité de la Monnaie pour faciliter les échanges et la vie en société ; la gestion de la monnaie n’est pas une « activité parasite en soi » ; lien entre finances et futur, crédit et confiance.</w:t>
      </w:r>
    </w:p>
    <w:p w:rsidR="00824A3D" w:rsidRDefault="00AC6727" w:rsidP="00A72996">
      <w:pPr>
        <w:pStyle w:val="Paragraphedeliste"/>
        <w:numPr>
          <w:ilvl w:val="0"/>
          <w:numId w:val="2"/>
        </w:numPr>
        <w:ind w:left="426"/>
        <w:jc w:val="both"/>
        <w:rPr>
          <w:rFonts w:asciiTheme="majorBidi" w:hAnsiTheme="majorBidi" w:cstheme="majorBidi"/>
          <w:sz w:val="24"/>
          <w:szCs w:val="24"/>
        </w:rPr>
      </w:pPr>
      <w:r w:rsidRPr="00AC6727">
        <w:rPr>
          <w:rFonts w:asciiTheme="majorBidi" w:hAnsiTheme="majorBidi" w:cstheme="majorBidi"/>
          <w:b/>
          <w:bCs/>
          <w:i/>
          <w:iCs/>
          <w:sz w:val="24"/>
          <w:szCs w:val="24"/>
        </w:rPr>
        <w:t>Questions posées</w:t>
      </w:r>
      <w:r>
        <w:rPr>
          <w:rFonts w:asciiTheme="majorBidi" w:hAnsiTheme="majorBidi" w:cstheme="majorBidi"/>
          <w:sz w:val="24"/>
          <w:szCs w:val="24"/>
        </w:rPr>
        <w:t xml:space="preserve"> : une Finance </w:t>
      </w:r>
      <w:r w:rsidRPr="00AC6727">
        <w:rPr>
          <w:rFonts w:asciiTheme="majorBidi" w:hAnsiTheme="majorBidi" w:cstheme="majorBidi"/>
          <w:sz w:val="24"/>
          <w:szCs w:val="24"/>
          <w:u w:val="single"/>
        </w:rPr>
        <w:t>régulée</w:t>
      </w:r>
      <w:r>
        <w:rPr>
          <w:rFonts w:asciiTheme="majorBidi" w:hAnsiTheme="majorBidi" w:cstheme="majorBidi"/>
          <w:sz w:val="24"/>
          <w:szCs w:val="24"/>
        </w:rPr>
        <w:t xml:space="preserve"> pour rester au Service des Sociétés ; le « couple infernal » Risque =&gt; Rendement ; Obligation de soutenir (quel que soit le prix !) cette activité financière </w:t>
      </w:r>
      <w:r w:rsidRPr="00AC6727">
        <w:rPr>
          <w:rFonts w:asciiTheme="majorBidi" w:hAnsiTheme="majorBidi" w:cstheme="majorBidi"/>
          <w:sz w:val="24"/>
          <w:szCs w:val="24"/>
        </w:rPr>
        <w:sym w:font="Wingdings" w:char="F0F3"/>
      </w:r>
      <w:r>
        <w:rPr>
          <w:rFonts w:asciiTheme="majorBidi" w:hAnsiTheme="majorBidi" w:cstheme="majorBidi"/>
          <w:sz w:val="24"/>
          <w:szCs w:val="24"/>
        </w:rPr>
        <w:t xml:space="preserve"> </w:t>
      </w:r>
      <w:r w:rsidR="00321F59">
        <w:rPr>
          <w:rFonts w:asciiTheme="majorBidi" w:hAnsiTheme="majorBidi" w:cstheme="majorBidi"/>
          <w:sz w:val="24"/>
          <w:szCs w:val="24"/>
        </w:rPr>
        <w:t>1 Fiance « </w:t>
      </w:r>
      <w:proofErr w:type="spellStart"/>
      <w:r w:rsidR="00321F59" w:rsidRPr="00321F59">
        <w:rPr>
          <w:rFonts w:asciiTheme="majorBidi" w:hAnsiTheme="majorBidi" w:cstheme="majorBidi"/>
          <w:sz w:val="24"/>
          <w:szCs w:val="24"/>
        </w:rPr>
        <w:t>too</w:t>
      </w:r>
      <w:proofErr w:type="spellEnd"/>
      <w:r w:rsidR="00321F59" w:rsidRPr="00321F59">
        <w:rPr>
          <w:rFonts w:asciiTheme="majorBidi" w:hAnsiTheme="majorBidi" w:cstheme="majorBidi"/>
          <w:sz w:val="24"/>
          <w:szCs w:val="24"/>
        </w:rPr>
        <w:t xml:space="preserve"> big to </w:t>
      </w:r>
      <w:proofErr w:type="spellStart"/>
      <w:r w:rsidR="00321F59" w:rsidRPr="00321F59">
        <w:rPr>
          <w:rFonts w:asciiTheme="majorBidi" w:hAnsiTheme="majorBidi" w:cstheme="majorBidi"/>
          <w:sz w:val="24"/>
          <w:szCs w:val="24"/>
        </w:rPr>
        <w:t>fail</w:t>
      </w:r>
      <w:proofErr w:type="spellEnd"/>
      <w:r w:rsidR="00321F59">
        <w:rPr>
          <w:rFonts w:asciiTheme="majorBidi" w:hAnsiTheme="majorBidi" w:cstheme="majorBidi"/>
          <w:sz w:val="24"/>
          <w:szCs w:val="24"/>
        </w:rPr>
        <w:t> » (trop grosse pour faillir) dé-responsabilisée (d’où un chantage !). La capture du régulateur : échec des régulations depuis 40 ans ; les Etats otages des Banques.</w:t>
      </w:r>
    </w:p>
    <w:p w:rsidR="00321F59" w:rsidRDefault="00083DCD" w:rsidP="00A72996">
      <w:pPr>
        <w:pStyle w:val="Paragraphedeliste"/>
        <w:numPr>
          <w:ilvl w:val="0"/>
          <w:numId w:val="2"/>
        </w:numPr>
        <w:ind w:left="426"/>
        <w:jc w:val="both"/>
        <w:rPr>
          <w:rFonts w:asciiTheme="majorBidi" w:hAnsiTheme="majorBidi" w:cstheme="majorBidi"/>
          <w:sz w:val="24"/>
          <w:szCs w:val="24"/>
        </w:rPr>
      </w:pPr>
      <w:r w:rsidRPr="00083DCD">
        <w:rPr>
          <w:rFonts w:asciiTheme="majorBidi" w:hAnsiTheme="majorBidi" w:cstheme="majorBidi"/>
          <w:b/>
          <w:bCs/>
          <w:i/>
          <w:iCs/>
          <w:sz w:val="24"/>
          <w:szCs w:val="24"/>
        </w:rPr>
        <w:t>Perspectives raisonnables</w:t>
      </w:r>
      <w:r>
        <w:rPr>
          <w:rFonts w:asciiTheme="majorBidi" w:hAnsiTheme="majorBidi" w:cstheme="majorBidi"/>
          <w:sz w:val="24"/>
          <w:szCs w:val="24"/>
        </w:rPr>
        <w:t xml:space="preserve"> d’avancées sur la Régulation :</w:t>
      </w:r>
      <w:r w:rsidR="00A72996">
        <w:rPr>
          <w:rFonts w:asciiTheme="majorBidi" w:hAnsiTheme="majorBidi" w:cstheme="majorBidi"/>
          <w:sz w:val="24"/>
          <w:szCs w:val="24"/>
        </w:rPr>
        <w:t xml:space="preserve"> évolutions dans l’Economie Réelle (Entrepreneuriale) : les grandes masses de population des USD sont entrées dans le jeu mondial ; le gâteau n’est pas fermé, mais l’accès aux ressources </w:t>
      </w:r>
      <w:r w:rsidR="0087765C">
        <w:rPr>
          <w:rFonts w:asciiTheme="majorBidi" w:hAnsiTheme="majorBidi" w:cstheme="majorBidi"/>
          <w:sz w:val="24"/>
          <w:szCs w:val="24"/>
        </w:rPr>
        <w:t xml:space="preserve">(qui sont non renouvelables !) </w:t>
      </w:r>
      <w:r w:rsidR="00A72996">
        <w:rPr>
          <w:rFonts w:asciiTheme="majorBidi" w:hAnsiTheme="majorBidi" w:cstheme="majorBidi"/>
          <w:sz w:val="24"/>
          <w:szCs w:val="24"/>
        </w:rPr>
        <w:t xml:space="preserve">reste un problème fort ; </w:t>
      </w:r>
      <w:r w:rsidR="0090236B" w:rsidRPr="00C93751">
        <w:rPr>
          <w:rFonts w:asciiTheme="majorBidi" w:hAnsiTheme="majorBidi" w:cstheme="majorBidi"/>
          <w:b/>
          <w:bCs/>
          <w:i/>
          <w:iCs/>
          <w:sz w:val="24"/>
          <w:szCs w:val="24"/>
        </w:rPr>
        <w:t>d’où une Obligation de Changement pour nous, au NORD notamment !</w:t>
      </w:r>
    </w:p>
    <w:p w:rsidR="00A72996" w:rsidRDefault="0087765C" w:rsidP="00A72996">
      <w:pPr>
        <w:pStyle w:val="Paragraphedeliste"/>
        <w:numPr>
          <w:ilvl w:val="0"/>
          <w:numId w:val="2"/>
        </w:numPr>
        <w:ind w:left="426"/>
        <w:jc w:val="both"/>
        <w:rPr>
          <w:rFonts w:asciiTheme="majorBidi" w:hAnsiTheme="majorBidi" w:cstheme="majorBidi"/>
          <w:sz w:val="24"/>
          <w:szCs w:val="24"/>
        </w:rPr>
      </w:pPr>
      <w:r w:rsidRPr="0087765C">
        <w:rPr>
          <w:rFonts w:asciiTheme="majorBidi" w:hAnsiTheme="majorBidi" w:cstheme="majorBidi"/>
          <w:b/>
          <w:bCs/>
          <w:i/>
          <w:iCs/>
          <w:sz w:val="24"/>
          <w:szCs w:val="24"/>
        </w:rPr>
        <w:t>Observations</w:t>
      </w:r>
      <w:r>
        <w:rPr>
          <w:rFonts w:asciiTheme="majorBidi" w:hAnsiTheme="majorBidi" w:cstheme="majorBidi"/>
          <w:sz w:val="24"/>
          <w:szCs w:val="24"/>
        </w:rPr>
        <w:t xml:space="preserve"> : </w:t>
      </w:r>
      <w:r w:rsidR="00BD4AF8">
        <w:rPr>
          <w:rFonts w:asciiTheme="majorBidi" w:hAnsiTheme="majorBidi" w:cstheme="majorBidi"/>
          <w:sz w:val="24"/>
          <w:szCs w:val="24"/>
        </w:rPr>
        <w:t xml:space="preserve">sur 40 ans, le monde a marché sur la tête : les manuels d’économie ont expliqué </w:t>
      </w:r>
      <w:r w:rsidR="00BD4AF8" w:rsidRPr="00274D80">
        <w:rPr>
          <w:rFonts w:asciiTheme="majorBidi" w:hAnsiTheme="majorBidi" w:cstheme="majorBidi"/>
          <w:i/>
          <w:iCs/>
          <w:sz w:val="24"/>
          <w:szCs w:val="24"/>
        </w:rPr>
        <w:t>les échanges Export-Import, et Epargne-Investissement entre Nord et Sud, en figeant les rôles</w:t>
      </w:r>
      <w:r w:rsidR="00BD4AF8">
        <w:rPr>
          <w:rFonts w:asciiTheme="majorBidi" w:hAnsiTheme="majorBidi" w:cstheme="majorBidi"/>
          <w:sz w:val="24"/>
          <w:szCs w:val="24"/>
        </w:rPr>
        <w:t xml:space="preserve">, ce qui ne correspond pas à la réalité ! </w:t>
      </w:r>
      <w:r w:rsidR="00C93751">
        <w:rPr>
          <w:rFonts w:asciiTheme="majorBidi" w:hAnsiTheme="majorBidi" w:cstheme="majorBidi"/>
          <w:sz w:val="24"/>
          <w:szCs w:val="24"/>
        </w:rPr>
        <w:t xml:space="preserve">D’où </w:t>
      </w:r>
      <w:r w:rsidR="00C93751" w:rsidRPr="00C93751">
        <w:rPr>
          <w:rFonts w:asciiTheme="majorBidi" w:hAnsiTheme="majorBidi" w:cstheme="majorBidi"/>
          <w:b/>
          <w:bCs/>
          <w:i/>
          <w:iCs/>
          <w:sz w:val="24"/>
          <w:szCs w:val="24"/>
        </w:rPr>
        <w:t>la nécessité de rééquilibrages</w:t>
      </w:r>
      <w:r w:rsidR="00C93751">
        <w:rPr>
          <w:rFonts w:asciiTheme="majorBidi" w:hAnsiTheme="majorBidi" w:cstheme="majorBidi"/>
          <w:sz w:val="24"/>
          <w:szCs w:val="24"/>
        </w:rPr>
        <w:t xml:space="preserve"> (qui arrivent !) : Chine </w:t>
      </w:r>
      <w:r w:rsidR="00C93751" w:rsidRPr="00C93751">
        <w:rPr>
          <w:rFonts w:asciiTheme="majorBidi" w:hAnsiTheme="majorBidi" w:cstheme="majorBidi"/>
          <w:sz w:val="24"/>
          <w:szCs w:val="24"/>
        </w:rPr>
        <w:sym w:font="Wingdings" w:char="F0F3"/>
      </w:r>
      <w:r w:rsidR="00C93751">
        <w:rPr>
          <w:rFonts w:asciiTheme="majorBidi" w:hAnsiTheme="majorBidi" w:cstheme="majorBidi"/>
          <w:sz w:val="24"/>
          <w:szCs w:val="24"/>
        </w:rPr>
        <w:t xml:space="preserve"> USA ; et FMN : où maintenant, après la Chine, Inde, Afrique ?</w:t>
      </w:r>
    </w:p>
    <w:p w:rsidR="00C93751" w:rsidRDefault="00C93751" w:rsidP="007E475C">
      <w:pPr>
        <w:pStyle w:val="Paragraphedeliste"/>
        <w:numPr>
          <w:ilvl w:val="0"/>
          <w:numId w:val="2"/>
        </w:numPr>
        <w:ind w:left="426"/>
        <w:jc w:val="both"/>
        <w:rPr>
          <w:rFonts w:asciiTheme="majorBidi" w:hAnsiTheme="majorBidi" w:cstheme="majorBidi"/>
          <w:sz w:val="24"/>
          <w:szCs w:val="24"/>
        </w:rPr>
      </w:pPr>
      <w:r>
        <w:rPr>
          <w:rFonts w:asciiTheme="majorBidi" w:hAnsiTheme="majorBidi" w:cstheme="majorBidi"/>
          <w:b/>
          <w:bCs/>
          <w:i/>
          <w:iCs/>
          <w:sz w:val="24"/>
          <w:szCs w:val="24"/>
        </w:rPr>
        <w:lastRenderedPageBreak/>
        <w:t>Nous changeons de période </w:t>
      </w:r>
      <w:r w:rsidRPr="00C93751">
        <w:rPr>
          <w:rFonts w:asciiTheme="majorBidi" w:hAnsiTheme="majorBidi" w:cstheme="majorBidi"/>
          <w:sz w:val="24"/>
          <w:szCs w:val="24"/>
        </w:rPr>
        <w:t>;</w:t>
      </w:r>
      <w:r>
        <w:rPr>
          <w:rFonts w:asciiTheme="majorBidi" w:hAnsiTheme="majorBidi" w:cstheme="majorBidi"/>
          <w:sz w:val="24"/>
          <w:szCs w:val="24"/>
        </w:rPr>
        <w:t xml:space="preserve"> ce qui est une </w:t>
      </w:r>
      <w:r w:rsidR="00C23193">
        <w:rPr>
          <w:rFonts w:asciiTheme="majorBidi" w:hAnsiTheme="majorBidi" w:cstheme="majorBidi"/>
          <w:sz w:val="24"/>
          <w:szCs w:val="24"/>
        </w:rPr>
        <w:t xml:space="preserve">opportunité à saisir. </w:t>
      </w:r>
      <w:r w:rsidR="00C23193" w:rsidRPr="007E475C">
        <w:rPr>
          <w:rFonts w:asciiTheme="majorBidi" w:hAnsiTheme="majorBidi" w:cstheme="majorBidi"/>
          <w:b/>
          <w:bCs/>
          <w:i/>
          <w:iCs/>
          <w:sz w:val="24"/>
          <w:szCs w:val="24"/>
        </w:rPr>
        <w:t xml:space="preserve">La seule réticence est une volonté politique absente ! </w:t>
      </w:r>
      <w:r w:rsidR="00C23193">
        <w:rPr>
          <w:rFonts w:asciiTheme="majorBidi" w:hAnsiTheme="majorBidi" w:cstheme="majorBidi"/>
          <w:sz w:val="24"/>
          <w:szCs w:val="24"/>
        </w:rPr>
        <w:t xml:space="preserve">Si FR et DE se mettent d’accord, le BENELUX s’alignera, car le traçage électronique des transactions financières est plus facile et plus efficace (sommes plus importantes) que le suivi des valises de billets ! </w:t>
      </w:r>
    </w:p>
    <w:p w:rsidR="00083DCD" w:rsidRDefault="007E475C" w:rsidP="007E475C">
      <w:pPr>
        <w:pStyle w:val="Paragraphedeliste"/>
        <w:numPr>
          <w:ilvl w:val="0"/>
          <w:numId w:val="2"/>
        </w:numPr>
        <w:ind w:left="426"/>
        <w:jc w:val="both"/>
        <w:rPr>
          <w:rFonts w:asciiTheme="majorBidi" w:hAnsiTheme="majorBidi" w:cstheme="majorBidi"/>
          <w:sz w:val="24"/>
          <w:szCs w:val="24"/>
        </w:rPr>
      </w:pPr>
      <w:r w:rsidRPr="007E475C">
        <w:rPr>
          <w:rFonts w:asciiTheme="majorBidi" w:hAnsiTheme="majorBidi" w:cstheme="majorBidi"/>
          <w:b/>
          <w:bCs/>
          <w:i/>
          <w:iCs/>
          <w:sz w:val="24"/>
          <w:szCs w:val="24"/>
        </w:rPr>
        <w:t>L’évasion fiscale devient insoutenable pour les Etats</w:t>
      </w:r>
      <w:r w:rsidRPr="007E475C">
        <w:rPr>
          <w:rFonts w:asciiTheme="majorBidi" w:hAnsiTheme="majorBidi" w:cstheme="majorBidi"/>
          <w:b/>
          <w:bCs/>
          <w:i/>
          <w:iCs/>
          <w:sz w:val="24"/>
          <w:szCs w:val="24"/>
        </w:rPr>
        <w:sym w:font="Wingdings" w:char="F0F3"/>
      </w:r>
      <w:r w:rsidRPr="007E475C">
        <w:rPr>
          <w:rFonts w:asciiTheme="majorBidi" w:hAnsiTheme="majorBidi" w:cstheme="majorBidi"/>
          <w:b/>
          <w:bCs/>
          <w:i/>
          <w:iCs/>
          <w:sz w:val="24"/>
          <w:szCs w:val="24"/>
        </w:rPr>
        <w:t xml:space="preserve"> L’accroissement des inégalités devient insoutenable pour les Sociétés et la Démocratie.</w:t>
      </w:r>
      <w:r>
        <w:rPr>
          <w:rFonts w:asciiTheme="majorBidi" w:hAnsiTheme="majorBidi" w:cstheme="majorBidi"/>
          <w:sz w:val="24"/>
          <w:szCs w:val="24"/>
        </w:rPr>
        <w:t xml:space="preserve">  Paradis Fiscaux, ou Enfers Fiscaux !? Bénéfices des FMN et Ressources budgétaires des Etats ?! </w:t>
      </w:r>
      <w:r w:rsidR="004108FE">
        <w:rPr>
          <w:rFonts w:asciiTheme="majorBidi" w:hAnsiTheme="majorBidi" w:cstheme="majorBidi"/>
          <w:sz w:val="24"/>
          <w:szCs w:val="24"/>
        </w:rPr>
        <w:t>L’UE a organisé le dumping social et  fiscal : on sait comptabiliser le CA et les Investissements par territoires ; donc on a les bases pour des fiscalisations correctes des profits des FMN.</w:t>
      </w:r>
      <w:r w:rsidR="00336093">
        <w:rPr>
          <w:rFonts w:asciiTheme="majorBidi" w:hAnsiTheme="majorBidi" w:cstheme="majorBidi"/>
          <w:sz w:val="24"/>
          <w:szCs w:val="24"/>
        </w:rPr>
        <w:t xml:space="preserve"> Exemple, négociation : Apple et Irlande !</w:t>
      </w:r>
    </w:p>
    <w:p w:rsidR="00824A3D" w:rsidRDefault="00336093" w:rsidP="00457529">
      <w:pPr>
        <w:pStyle w:val="Paragraphedeliste"/>
        <w:numPr>
          <w:ilvl w:val="0"/>
          <w:numId w:val="2"/>
        </w:numPr>
        <w:spacing w:after="0"/>
        <w:ind w:left="426"/>
        <w:jc w:val="both"/>
        <w:rPr>
          <w:rFonts w:asciiTheme="majorBidi" w:hAnsiTheme="majorBidi" w:cstheme="majorBidi"/>
          <w:sz w:val="24"/>
          <w:szCs w:val="24"/>
        </w:rPr>
      </w:pPr>
      <w:r>
        <w:rPr>
          <w:rFonts w:asciiTheme="majorBidi" w:hAnsiTheme="majorBidi" w:cstheme="majorBidi"/>
          <w:b/>
          <w:bCs/>
          <w:i/>
          <w:iCs/>
          <w:sz w:val="24"/>
          <w:szCs w:val="24"/>
        </w:rPr>
        <w:t>Difficulté réelle :</w:t>
      </w:r>
      <w:r>
        <w:rPr>
          <w:rFonts w:asciiTheme="majorBidi" w:hAnsiTheme="majorBidi" w:cstheme="majorBidi"/>
          <w:sz w:val="24"/>
          <w:szCs w:val="24"/>
        </w:rPr>
        <w:t xml:space="preserve"> </w:t>
      </w:r>
      <w:r w:rsidR="007F6DDB">
        <w:rPr>
          <w:rFonts w:asciiTheme="majorBidi" w:hAnsiTheme="majorBidi" w:cstheme="majorBidi"/>
          <w:sz w:val="24"/>
          <w:szCs w:val="24"/>
        </w:rPr>
        <w:t xml:space="preserve">jeu-négociation entre Etas et Banques : « jouez davantage avec votre argent, et moins avec le nôtre! ». Par exemple, en passant de 8 à 12% de Capitaux Propres, mais en intégrant le </w:t>
      </w:r>
      <w:proofErr w:type="spellStart"/>
      <w:r w:rsidR="007F6DDB" w:rsidRPr="00A83D33">
        <w:rPr>
          <w:rFonts w:asciiTheme="majorBidi" w:hAnsiTheme="majorBidi" w:cstheme="majorBidi"/>
          <w:i/>
          <w:iCs/>
          <w:sz w:val="24"/>
          <w:szCs w:val="24"/>
        </w:rPr>
        <w:t>shadow</w:t>
      </w:r>
      <w:proofErr w:type="spellEnd"/>
      <w:r w:rsidR="007F6DDB" w:rsidRPr="00A83D33">
        <w:rPr>
          <w:rFonts w:asciiTheme="majorBidi" w:hAnsiTheme="majorBidi" w:cstheme="majorBidi"/>
          <w:i/>
          <w:iCs/>
          <w:sz w:val="24"/>
          <w:szCs w:val="24"/>
        </w:rPr>
        <w:t xml:space="preserve"> </w:t>
      </w:r>
      <w:proofErr w:type="spellStart"/>
      <w:r w:rsidR="007F6DDB" w:rsidRPr="00A83D33">
        <w:rPr>
          <w:rFonts w:asciiTheme="majorBidi" w:hAnsiTheme="majorBidi" w:cstheme="majorBidi"/>
          <w:i/>
          <w:iCs/>
          <w:sz w:val="24"/>
          <w:szCs w:val="24"/>
        </w:rPr>
        <w:t>banking</w:t>
      </w:r>
      <w:proofErr w:type="spellEnd"/>
      <w:r w:rsidR="007F6DDB">
        <w:rPr>
          <w:rFonts w:asciiTheme="majorBidi" w:hAnsiTheme="majorBidi" w:cstheme="majorBidi"/>
          <w:sz w:val="24"/>
          <w:szCs w:val="24"/>
        </w:rPr>
        <w:t xml:space="preserve"> (la banque de l’ombre : quasi-banques opérant hors des cadres de régulation !)</w:t>
      </w:r>
      <w:r w:rsidR="00566031">
        <w:rPr>
          <w:rFonts w:asciiTheme="majorBidi" w:hAnsiTheme="majorBidi" w:cstheme="majorBidi"/>
          <w:sz w:val="24"/>
          <w:szCs w:val="24"/>
        </w:rPr>
        <w:t> : + 4% sur Capitaux Propres a produit – 20 à 30% sur le financement de l’économie réelle et aussi l’appel aux financements hors banques !</w:t>
      </w:r>
    </w:p>
    <w:p w:rsidR="002525A7" w:rsidRPr="002525A7" w:rsidRDefault="002525A7" w:rsidP="00457529">
      <w:pPr>
        <w:spacing w:after="0"/>
        <w:jc w:val="both"/>
        <w:rPr>
          <w:rFonts w:asciiTheme="majorBidi" w:hAnsiTheme="majorBidi" w:cstheme="majorBidi"/>
          <w:sz w:val="24"/>
          <w:szCs w:val="24"/>
        </w:rPr>
      </w:pPr>
    </w:p>
    <w:p w:rsidR="00514707" w:rsidRDefault="00514707" w:rsidP="00D876B3">
      <w:pPr>
        <w:pStyle w:val="Paragraphedeliste"/>
        <w:numPr>
          <w:ilvl w:val="0"/>
          <w:numId w:val="3"/>
        </w:numPr>
        <w:ind w:left="426"/>
        <w:rPr>
          <w:rFonts w:asciiTheme="majorBidi" w:hAnsiTheme="majorBidi" w:cstheme="majorBidi"/>
          <w:b/>
          <w:bCs/>
          <w:sz w:val="24"/>
          <w:szCs w:val="24"/>
        </w:rPr>
      </w:pPr>
      <w:r w:rsidRPr="00514707">
        <w:rPr>
          <w:rFonts w:asciiTheme="majorBidi" w:hAnsiTheme="majorBidi" w:cstheme="majorBidi"/>
          <w:b/>
          <w:bCs/>
          <w:sz w:val="24"/>
          <w:szCs w:val="24"/>
        </w:rPr>
        <w:t>25/</w:t>
      </w:r>
      <w:r>
        <w:rPr>
          <w:rFonts w:asciiTheme="majorBidi" w:hAnsiTheme="majorBidi" w:cstheme="majorBidi"/>
          <w:sz w:val="24"/>
          <w:szCs w:val="24"/>
        </w:rPr>
        <w:t xml:space="preserve"> </w:t>
      </w:r>
      <w:r w:rsidRPr="00EF6E1A">
        <w:rPr>
          <w:rFonts w:asciiTheme="majorBidi" w:hAnsiTheme="majorBidi" w:cstheme="majorBidi"/>
          <w:b/>
          <w:bCs/>
          <w:i/>
          <w:iCs/>
          <w:sz w:val="24"/>
          <w:szCs w:val="24"/>
        </w:rPr>
        <w:t>La monnaie locale Chambérienne – ELEFE</w:t>
      </w:r>
      <w:r>
        <w:rPr>
          <w:rFonts w:asciiTheme="majorBidi" w:hAnsiTheme="majorBidi" w:cstheme="majorBidi"/>
          <w:sz w:val="24"/>
          <w:szCs w:val="24"/>
        </w:rPr>
        <w:t xml:space="preserve"> </w:t>
      </w:r>
      <w:r w:rsidRPr="0066584C">
        <w:rPr>
          <w:rFonts w:asciiTheme="majorBidi" w:hAnsiTheme="majorBidi" w:cstheme="majorBidi"/>
          <w:sz w:val="24"/>
          <w:szCs w:val="24"/>
        </w:rPr>
        <w:t>par</w:t>
      </w:r>
      <w:r>
        <w:rPr>
          <w:rFonts w:asciiTheme="majorBidi" w:hAnsiTheme="majorBidi" w:cstheme="majorBidi"/>
          <w:sz w:val="24"/>
          <w:szCs w:val="24"/>
        </w:rPr>
        <w:t xml:space="preserve"> </w:t>
      </w:r>
      <w:r w:rsidRPr="0066584C">
        <w:rPr>
          <w:rFonts w:asciiTheme="majorBidi" w:hAnsiTheme="majorBidi" w:cstheme="majorBidi"/>
          <w:sz w:val="24"/>
          <w:szCs w:val="24"/>
        </w:rPr>
        <w:t>Philippe</w:t>
      </w:r>
      <w:r>
        <w:rPr>
          <w:rFonts w:asciiTheme="majorBidi" w:hAnsiTheme="majorBidi" w:cstheme="majorBidi"/>
          <w:sz w:val="24"/>
          <w:szCs w:val="24"/>
        </w:rPr>
        <w:t xml:space="preserve"> </w:t>
      </w:r>
      <w:r w:rsidRPr="0066584C">
        <w:rPr>
          <w:rFonts w:asciiTheme="majorBidi" w:hAnsiTheme="majorBidi" w:cstheme="majorBidi"/>
          <w:sz w:val="24"/>
          <w:szCs w:val="24"/>
        </w:rPr>
        <w:t>VACHETTE</w:t>
      </w:r>
      <w:r w:rsidR="00D876B3">
        <w:rPr>
          <w:rFonts w:asciiTheme="majorBidi" w:hAnsiTheme="majorBidi" w:cstheme="majorBidi"/>
          <w:sz w:val="24"/>
          <w:szCs w:val="24"/>
        </w:rPr>
        <w:t xml:space="preserve"> – Economiste ;</w:t>
      </w:r>
      <w:r>
        <w:rPr>
          <w:rFonts w:asciiTheme="majorBidi" w:hAnsiTheme="majorBidi" w:cstheme="majorBidi"/>
          <w:sz w:val="24"/>
          <w:szCs w:val="24"/>
        </w:rPr>
        <w:t xml:space="preserve"> </w:t>
      </w:r>
      <w:r w:rsidRPr="00D876B3">
        <w:rPr>
          <w:rFonts w:asciiTheme="majorBidi" w:hAnsiTheme="majorBidi" w:cstheme="majorBidi"/>
          <w:b/>
          <w:bCs/>
          <w:sz w:val="24"/>
          <w:szCs w:val="24"/>
        </w:rPr>
        <w:t>« La monnaie autrement »</w:t>
      </w:r>
    </w:p>
    <w:p w:rsidR="007E6712" w:rsidRPr="00D876B3" w:rsidRDefault="007E6712" w:rsidP="007E6712">
      <w:pPr>
        <w:pStyle w:val="Paragraphedeliste"/>
        <w:ind w:left="426"/>
        <w:rPr>
          <w:rFonts w:asciiTheme="majorBidi" w:hAnsiTheme="majorBidi" w:cstheme="majorBidi"/>
          <w:b/>
          <w:bCs/>
          <w:sz w:val="24"/>
          <w:szCs w:val="24"/>
        </w:rPr>
      </w:pPr>
    </w:p>
    <w:p w:rsidR="00514707" w:rsidRDefault="00BB4665" w:rsidP="00BB4665">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 xml:space="preserve">Où l’on apprend que </w:t>
      </w:r>
      <w:r w:rsidRPr="00BB4665">
        <w:rPr>
          <w:rFonts w:asciiTheme="majorBidi" w:hAnsiTheme="majorBidi" w:cstheme="majorBidi"/>
          <w:b/>
          <w:bCs/>
          <w:i/>
          <w:iCs/>
          <w:sz w:val="24"/>
          <w:szCs w:val="24"/>
        </w:rPr>
        <w:t>le Thaler</w:t>
      </w:r>
      <w:r>
        <w:rPr>
          <w:rFonts w:asciiTheme="majorBidi" w:hAnsiTheme="majorBidi" w:cstheme="majorBidi"/>
          <w:sz w:val="24"/>
          <w:szCs w:val="24"/>
        </w:rPr>
        <w:t xml:space="preserve"> de Marie-Thérèse d’Autriche en 1780 est l’ancêtre du </w:t>
      </w:r>
      <w:r w:rsidRPr="00BB4665">
        <w:rPr>
          <w:rFonts w:asciiTheme="majorBidi" w:hAnsiTheme="majorBidi" w:cstheme="majorBidi"/>
          <w:b/>
          <w:bCs/>
          <w:sz w:val="24"/>
          <w:szCs w:val="24"/>
        </w:rPr>
        <w:t>Dollar USA</w:t>
      </w:r>
      <w:r w:rsidR="00AE34A5">
        <w:rPr>
          <w:rFonts w:asciiTheme="majorBidi" w:hAnsiTheme="majorBidi" w:cstheme="majorBidi"/>
          <w:sz w:val="24"/>
          <w:szCs w:val="24"/>
        </w:rPr>
        <w:t> : ou comment une monnaie « locale » a abouti à un destin international</w:t>
      </w:r>
      <w:r>
        <w:rPr>
          <w:rFonts w:asciiTheme="majorBidi" w:hAnsiTheme="majorBidi" w:cstheme="majorBidi"/>
          <w:sz w:val="24"/>
          <w:szCs w:val="24"/>
        </w:rPr>
        <w:t>!</w:t>
      </w:r>
    </w:p>
    <w:p w:rsidR="00BB4665" w:rsidRDefault="00BB4665" w:rsidP="0051143B">
      <w:pPr>
        <w:pStyle w:val="Paragraphedeliste"/>
        <w:numPr>
          <w:ilvl w:val="0"/>
          <w:numId w:val="2"/>
        </w:numPr>
        <w:ind w:left="426"/>
        <w:jc w:val="both"/>
        <w:rPr>
          <w:rFonts w:asciiTheme="majorBidi" w:hAnsiTheme="majorBidi" w:cstheme="majorBidi"/>
          <w:sz w:val="24"/>
          <w:szCs w:val="24"/>
        </w:rPr>
      </w:pPr>
      <w:r>
        <w:rPr>
          <w:rFonts w:asciiTheme="majorBidi" w:hAnsiTheme="majorBidi" w:cstheme="majorBidi"/>
          <w:sz w:val="24"/>
          <w:szCs w:val="24"/>
        </w:rPr>
        <w:t xml:space="preserve">La monnaie locale chambérienne, </w:t>
      </w:r>
      <w:r w:rsidRPr="0056039F">
        <w:rPr>
          <w:rFonts w:asciiTheme="majorBidi" w:hAnsiTheme="majorBidi" w:cstheme="majorBidi"/>
          <w:b/>
          <w:bCs/>
          <w:sz w:val="24"/>
          <w:szCs w:val="24"/>
        </w:rPr>
        <w:t>l’ELEFE</w:t>
      </w:r>
      <w:r>
        <w:rPr>
          <w:rFonts w:asciiTheme="majorBidi" w:hAnsiTheme="majorBidi" w:cstheme="majorBidi"/>
          <w:sz w:val="24"/>
          <w:szCs w:val="24"/>
        </w:rPr>
        <w:t xml:space="preserve"> (en référence aux « 4 sans Cul », les 4 éléphants d’Hannibal à Chambéry) a mis presque 10 ans à se concrétiser, à partir des premiers essais ; l’origine en est l’Agenda 21 en 2005, pour une mise en place en 2014. Elle concerne 1800 foyers utilisateurs, en face de 140 boutiques ; pour un total de 100.000 ELEFE, adossés à un dépôt de 300.000 € déposés au Crédit Coopératif. Depuis peu, la prime de fin d’année des employés municipaux d’une Commune a été versée en ELEFE : effet institutionnel intéressant.</w:t>
      </w:r>
      <w:r w:rsidR="0051143B">
        <w:rPr>
          <w:rFonts w:asciiTheme="majorBidi" w:hAnsiTheme="majorBidi" w:cstheme="majorBidi"/>
          <w:sz w:val="24"/>
          <w:szCs w:val="24"/>
        </w:rPr>
        <w:t xml:space="preserve"> Elle est accompagnée par une Asso : »La Monnaie Autrement – LMA », en lien avec d’autres expériences, notamment la « Banque Temps » au Québec, et les SEL. La dématérialisation de la monnaie est en étude ; elle permettra un changement d’échelle. </w:t>
      </w:r>
    </w:p>
    <w:p w:rsidR="00613DB3" w:rsidRDefault="00613DB3" w:rsidP="0051143B">
      <w:pPr>
        <w:pStyle w:val="Paragraphedeliste"/>
        <w:numPr>
          <w:ilvl w:val="0"/>
          <w:numId w:val="2"/>
        </w:numPr>
        <w:ind w:left="426"/>
        <w:jc w:val="both"/>
        <w:rPr>
          <w:rFonts w:asciiTheme="majorBidi" w:hAnsiTheme="majorBidi" w:cstheme="majorBidi"/>
          <w:sz w:val="24"/>
          <w:szCs w:val="24"/>
        </w:rPr>
      </w:pPr>
      <w:r>
        <w:rPr>
          <w:rFonts w:asciiTheme="majorBidi" w:hAnsiTheme="majorBidi" w:cstheme="majorBidi"/>
          <w:sz w:val="24"/>
          <w:szCs w:val="24"/>
        </w:rPr>
        <w:t xml:space="preserve">Il faut aussi relier cette expérience locale à d’autres (Lille ou Grenoble, en Auvergne, la DOUME), et à un élargissement national </w:t>
      </w:r>
      <w:r w:rsidRPr="0056039F">
        <w:rPr>
          <w:rFonts w:asciiTheme="majorBidi" w:hAnsiTheme="majorBidi" w:cstheme="majorBidi"/>
          <w:b/>
          <w:bCs/>
          <w:sz w:val="24"/>
          <w:szCs w:val="24"/>
        </w:rPr>
        <w:t>le COOPEK</w:t>
      </w:r>
      <w:r>
        <w:rPr>
          <w:rFonts w:asciiTheme="majorBidi" w:hAnsiTheme="majorBidi" w:cstheme="majorBidi"/>
          <w:sz w:val="24"/>
          <w:szCs w:val="24"/>
        </w:rPr>
        <w:t xml:space="preserve">, promu par les Bio Coop (320 boutiques </w:t>
      </w:r>
      <w:r w:rsidR="0047013F">
        <w:rPr>
          <w:rFonts w:asciiTheme="majorBidi" w:hAnsiTheme="majorBidi" w:cstheme="majorBidi"/>
          <w:sz w:val="24"/>
          <w:szCs w:val="24"/>
        </w:rPr>
        <w:t xml:space="preserve">et 5 centrales d’achat </w:t>
      </w:r>
      <w:r>
        <w:rPr>
          <w:rFonts w:asciiTheme="majorBidi" w:hAnsiTheme="majorBidi" w:cstheme="majorBidi"/>
          <w:sz w:val="24"/>
          <w:szCs w:val="24"/>
        </w:rPr>
        <w:t>en France).</w:t>
      </w:r>
    </w:p>
    <w:p w:rsidR="002525A7" w:rsidRPr="00457529" w:rsidRDefault="00613DB3" w:rsidP="00457529">
      <w:pPr>
        <w:pStyle w:val="Paragraphedeliste"/>
        <w:numPr>
          <w:ilvl w:val="0"/>
          <w:numId w:val="2"/>
        </w:numPr>
        <w:spacing w:after="0"/>
        <w:ind w:left="426"/>
        <w:jc w:val="both"/>
        <w:rPr>
          <w:rFonts w:asciiTheme="majorBidi" w:hAnsiTheme="majorBidi" w:cstheme="majorBidi"/>
          <w:sz w:val="24"/>
          <w:szCs w:val="24"/>
        </w:rPr>
      </w:pPr>
      <w:r>
        <w:rPr>
          <w:rFonts w:asciiTheme="majorBidi" w:hAnsiTheme="majorBidi" w:cstheme="majorBidi"/>
          <w:sz w:val="24"/>
          <w:szCs w:val="24"/>
        </w:rPr>
        <w:t>La mise en place de l’ELEF</w:t>
      </w:r>
      <w:r w:rsidR="00712F91">
        <w:rPr>
          <w:rFonts w:asciiTheme="majorBidi" w:hAnsiTheme="majorBidi" w:cstheme="majorBidi"/>
          <w:sz w:val="24"/>
          <w:szCs w:val="24"/>
        </w:rPr>
        <w:t>E</w:t>
      </w:r>
      <w:r>
        <w:rPr>
          <w:rFonts w:asciiTheme="majorBidi" w:hAnsiTheme="majorBidi" w:cstheme="majorBidi"/>
          <w:sz w:val="24"/>
          <w:szCs w:val="24"/>
        </w:rPr>
        <w:t xml:space="preserve"> </w:t>
      </w:r>
      <w:r w:rsidR="00712F91">
        <w:rPr>
          <w:rFonts w:asciiTheme="majorBidi" w:hAnsiTheme="majorBidi" w:cstheme="majorBidi"/>
          <w:sz w:val="24"/>
          <w:szCs w:val="24"/>
        </w:rPr>
        <w:t>favorise et enrichit le lien social</w:t>
      </w:r>
      <w:r w:rsidR="00712F91" w:rsidRPr="00712F91">
        <w:rPr>
          <w:rFonts w:asciiTheme="majorBidi" w:hAnsiTheme="majorBidi" w:cstheme="majorBidi"/>
          <w:sz w:val="24"/>
          <w:szCs w:val="24"/>
        </w:rPr>
        <w:t xml:space="preserve"> </w:t>
      </w:r>
      <w:r w:rsidR="00712F91">
        <w:rPr>
          <w:rFonts w:asciiTheme="majorBidi" w:hAnsiTheme="majorBidi" w:cstheme="majorBidi"/>
          <w:sz w:val="24"/>
          <w:szCs w:val="24"/>
        </w:rPr>
        <w:t xml:space="preserve">et </w:t>
      </w:r>
      <w:r w:rsidR="0056039F">
        <w:rPr>
          <w:rFonts w:asciiTheme="majorBidi" w:hAnsiTheme="majorBidi" w:cstheme="majorBidi"/>
          <w:sz w:val="24"/>
          <w:szCs w:val="24"/>
        </w:rPr>
        <w:t xml:space="preserve">local. </w:t>
      </w:r>
      <w:r w:rsidR="00712F91">
        <w:rPr>
          <w:rFonts w:asciiTheme="majorBidi" w:hAnsiTheme="majorBidi" w:cstheme="majorBidi"/>
          <w:sz w:val="24"/>
          <w:szCs w:val="24"/>
        </w:rPr>
        <w:t xml:space="preserve">Elle </w:t>
      </w:r>
      <w:r>
        <w:rPr>
          <w:rFonts w:asciiTheme="majorBidi" w:hAnsiTheme="majorBidi" w:cstheme="majorBidi"/>
          <w:sz w:val="24"/>
          <w:szCs w:val="24"/>
        </w:rPr>
        <w:t>est une forme de résistance aux « banksters » (= Bankers + Gangsters); elle a été créée pour Vivre Mieux.</w:t>
      </w:r>
      <w:r w:rsidR="008F08C4">
        <w:rPr>
          <w:rFonts w:asciiTheme="majorBidi" w:hAnsiTheme="majorBidi" w:cstheme="majorBidi"/>
          <w:sz w:val="24"/>
          <w:szCs w:val="24"/>
        </w:rPr>
        <w:t xml:space="preserve"> On peut aussi faire le lien avec </w:t>
      </w:r>
      <w:r w:rsidR="008F08C4" w:rsidRPr="008F08C4">
        <w:rPr>
          <w:rFonts w:asciiTheme="majorBidi" w:hAnsiTheme="majorBidi" w:cstheme="majorBidi"/>
          <w:b/>
          <w:bCs/>
          <w:sz w:val="24"/>
          <w:szCs w:val="24"/>
        </w:rPr>
        <w:t>le BANCOR</w:t>
      </w:r>
      <w:r w:rsidR="008F08C4">
        <w:rPr>
          <w:rFonts w:asciiTheme="majorBidi" w:hAnsiTheme="majorBidi" w:cstheme="majorBidi"/>
          <w:sz w:val="24"/>
          <w:szCs w:val="24"/>
        </w:rPr>
        <w:t>, monnaie internationale proposée par Keynes.</w:t>
      </w:r>
    </w:p>
    <w:p w:rsidR="00514707" w:rsidRPr="00514707" w:rsidRDefault="00514707" w:rsidP="00457529">
      <w:pPr>
        <w:pStyle w:val="Paragraphedeliste"/>
        <w:spacing w:after="0"/>
        <w:ind w:left="567"/>
        <w:rPr>
          <w:rFonts w:asciiTheme="majorBidi" w:hAnsiTheme="majorBidi" w:cstheme="majorBidi"/>
          <w:sz w:val="24"/>
          <w:szCs w:val="24"/>
        </w:rPr>
      </w:pPr>
    </w:p>
    <w:p w:rsidR="00514707" w:rsidRDefault="00514707" w:rsidP="00457529">
      <w:pPr>
        <w:pStyle w:val="Paragraphedeliste"/>
        <w:numPr>
          <w:ilvl w:val="0"/>
          <w:numId w:val="3"/>
        </w:numPr>
        <w:spacing w:after="0" w:line="240" w:lineRule="auto"/>
        <w:ind w:left="426"/>
        <w:rPr>
          <w:rFonts w:asciiTheme="majorBidi" w:hAnsiTheme="majorBidi" w:cstheme="majorBidi"/>
          <w:sz w:val="24"/>
          <w:szCs w:val="24"/>
        </w:rPr>
      </w:pPr>
      <w:r w:rsidRPr="00514707">
        <w:rPr>
          <w:rFonts w:asciiTheme="majorBidi" w:hAnsiTheme="majorBidi" w:cstheme="majorBidi"/>
          <w:b/>
          <w:bCs/>
          <w:sz w:val="24"/>
          <w:szCs w:val="24"/>
        </w:rPr>
        <w:t>26/</w:t>
      </w:r>
      <w:r>
        <w:rPr>
          <w:rFonts w:asciiTheme="majorBidi" w:hAnsiTheme="majorBidi" w:cstheme="majorBidi"/>
          <w:sz w:val="24"/>
          <w:szCs w:val="24"/>
        </w:rPr>
        <w:t xml:space="preserve"> </w:t>
      </w:r>
      <w:r w:rsidRPr="00EF6E1A">
        <w:rPr>
          <w:rFonts w:asciiTheme="majorBidi" w:hAnsiTheme="majorBidi" w:cstheme="majorBidi"/>
          <w:b/>
          <w:bCs/>
          <w:i/>
          <w:iCs/>
          <w:sz w:val="24"/>
          <w:szCs w:val="24"/>
        </w:rPr>
        <w:t>Microcrédit et Ethique en matière de placements</w:t>
      </w:r>
      <w:r>
        <w:rPr>
          <w:rFonts w:asciiTheme="majorBidi" w:hAnsiTheme="majorBidi" w:cstheme="majorBidi"/>
          <w:sz w:val="24"/>
          <w:szCs w:val="24"/>
        </w:rPr>
        <w:t xml:space="preserve"> </w:t>
      </w:r>
      <w:r w:rsidRPr="00EF6E1A">
        <w:rPr>
          <w:rFonts w:asciiTheme="majorBidi" w:hAnsiTheme="majorBidi" w:cstheme="majorBidi"/>
          <w:sz w:val="24"/>
          <w:szCs w:val="24"/>
        </w:rPr>
        <w:t>par</w:t>
      </w:r>
      <w:r>
        <w:rPr>
          <w:rFonts w:asciiTheme="majorBidi" w:hAnsiTheme="majorBidi" w:cstheme="majorBidi"/>
          <w:sz w:val="24"/>
          <w:szCs w:val="24"/>
        </w:rPr>
        <w:t xml:space="preserve"> </w:t>
      </w:r>
      <w:r w:rsidRPr="00EF6E1A">
        <w:rPr>
          <w:rFonts w:asciiTheme="majorBidi" w:hAnsiTheme="majorBidi" w:cstheme="majorBidi"/>
          <w:sz w:val="24"/>
          <w:szCs w:val="24"/>
        </w:rPr>
        <w:t>Catherine</w:t>
      </w:r>
      <w:r>
        <w:rPr>
          <w:rFonts w:asciiTheme="majorBidi" w:hAnsiTheme="majorBidi" w:cstheme="majorBidi"/>
          <w:sz w:val="24"/>
          <w:szCs w:val="24"/>
        </w:rPr>
        <w:t xml:space="preserve"> BELLIN-SCHULTZ </w:t>
      </w:r>
      <w:r w:rsidRPr="00EF6E1A">
        <w:rPr>
          <w:rFonts w:asciiTheme="majorBidi" w:hAnsiTheme="majorBidi" w:cstheme="majorBidi"/>
          <w:sz w:val="24"/>
          <w:szCs w:val="24"/>
        </w:rPr>
        <w:t>(SIDI)</w:t>
      </w:r>
    </w:p>
    <w:p w:rsidR="00795472" w:rsidRDefault="00795472" w:rsidP="00457529">
      <w:pPr>
        <w:pStyle w:val="Paragraphedeliste"/>
        <w:spacing w:line="240" w:lineRule="auto"/>
        <w:ind w:left="426"/>
        <w:rPr>
          <w:rFonts w:asciiTheme="majorBidi" w:hAnsiTheme="majorBidi" w:cstheme="majorBidi"/>
          <w:sz w:val="24"/>
          <w:szCs w:val="24"/>
        </w:rPr>
      </w:pPr>
    </w:p>
    <w:p w:rsidR="00EC5FBE" w:rsidRDefault="00EC5FBE" w:rsidP="00457529">
      <w:pPr>
        <w:pStyle w:val="Paragraphedeliste"/>
        <w:numPr>
          <w:ilvl w:val="0"/>
          <w:numId w:val="2"/>
        </w:numPr>
        <w:spacing w:line="240" w:lineRule="auto"/>
        <w:ind w:left="426"/>
        <w:jc w:val="both"/>
        <w:rPr>
          <w:rFonts w:asciiTheme="majorBidi" w:hAnsiTheme="majorBidi" w:cstheme="majorBidi"/>
          <w:sz w:val="24"/>
          <w:szCs w:val="24"/>
        </w:rPr>
      </w:pPr>
      <w:r w:rsidRPr="00EC5FBE">
        <w:rPr>
          <w:rFonts w:asciiTheme="majorBidi" w:hAnsiTheme="majorBidi" w:cstheme="majorBidi"/>
          <w:sz w:val="24"/>
          <w:szCs w:val="24"/>
        </w:rPr>
        <w:t>La SIDI a été fondé en 1983 par le CCFD-Terre Solidaire, pour proposer une formule e</w:t>
      </w:r>
      <w:r>
        <w:rPr>
          <w:rFonts w:asciiTheme="majorBidi" w:hAnsiTheme="majorBidi" w:cstheme="majorBidi"/>
          <w:sz w:val="24"/>
          <w:szCs w:val="24"/>
        </w:rPr>
        <w:t>t des</w:t>
      </w:r>
      <w:r w:rsidRPr="00EC5FBE">
        <w:rPr>
          <w:rFonts w:asciiTheme="majorBidi" w:hAnsiTheme="majorBidi" w:cstheme="majorBidi"/>
          <w:sz w:val="24"/>
          <w:szCs w:val="24"/>
        </w:rPr>
        <w:t xml:space="preserve"> financements éthiques</w:t>
      </w:r>
      <w:r>
        <w:rPr>
          <w:rFonts w:asciiTheme="majorBidi" w:hAnsiTheme="majorBidi" w:cstheme="majorBidi"/>
          <w:sz w:val="24"/>
          <w:szCs w:val="24"/>
        </w:rPr>
        <w:t xml:space="preserve"> à ses partenaires du SUD; pour proposer aussi aux militants du NORD des fonds communs de placements solidaires (premier FCP).</w:t>
      </w:r>
    </w:p>
    <w:p w:rsidR="005D590E" w:rsidRDefault="005D590E" w:rsidP="00EC5FBE">
      <w:pPr>
        <w:pStyle w:val="Paragraphedeliste"/>
        <w:numPr>
          <w:ilvl w:val="0"/>
          <w:numId w:val="2"/>
        </w:numPr>
        <w:ind w:left="426"/>
        <w:jc w:val="both"/>
        <w:rPr>
          <w:rFonts w:asciiTheme="majorBidi" w:hAnsiTheme="majorBidi" w:cstheme="majorBidi"/>
          <w:sz w:val="24"/>
          <w:szCs w:val="24"/>
        </w:rPr>
      </w:pPr>
      <w:r>
        <w:rPr>
          <w:rFonts w:asciiTheme="majorBidi" w:hAnsiTheme="majorBidi" w:cstheme="majorBidi"/>
          <w:sz w:val="24"/>
          <w:szCs w:val="24"/>
        </w:rPr>
        <w:t xml:space="preserve">Aujourd’hui ses 2 métiers sont : </w:t>
      </w:r>
      <w:r w:rsidRPr="005D590E">
        <w:rPr>
          <w:rFonts w:asciiTheme="majorBidi" w:hAnsiTheme="majorBidi" w:cstheme="majorBidi"/>
          <w:sz w:val="24"/>
          <w:szCs w:val="24"/>
          <w:u w:val="single"/>
        </w:rPr>
        <w:t>le Financement</w:t>
      </w:r>
      <w:r>
        <w:rPr>
          <w:rFonts w:asciiTheme="majorBidi" w:hAnsiTheme="majorBidi" w:cstheme="majorBidi"/>
          <w:sz w:val="24"/>
          <w:szCs w:val="24"/>
        </w:rPr>
        <w:t xml:space="preserve">, à travers des partenaires financiers du SUD </w:t>
      </w:r>
      <w:r w:rsidRPr="005D590E">
        <w:rPr>
          <w:rFonts w:asciiTheme="majorBidi" w:hAnsiTheme="majorBidi" w:cstheme="majorBidi"/>
          <w:b/>
          <w:bCs/>
          <w:i/>
          <w:iCs/>
          <w:sz w:val="24"/>
          <w:szCs w:val="24"/>
        </w:rPr>
        <w:t>(Instituons de Micro Finance – IMF</w:t>
      </w:r>
      <w:r>
        <w:rPr>
          <w:rFonts w:asciiTheme="majorBidi" w:hAnsiTheme="majorBidi" w:cstheme="majorBidi"/>
          <w:sz w:val="24"/>
          <w:szCs w:val="24"/>
        </w:rPr>
        <w:t xml:space="preserve">) et des </w:t>
      </w:r>
      <w:r w:rsidRPr="005D590E">
        <w:rPr>
          <w:rFonts w:asciiTheme="majorBidi" w:hAnsiTheme="majorBidi" w:cstheme="majorBidi"/>
          <w:b/>
          <w:bCs/>
          <w:i/>
          <w:iCs/>
          <w:sz w:val="24"/>
          <w:szCs w:val="24"/>
        </w:rPr>
        <w:t>Organisations Professionnelles (OP</w:t>
      </w:r>
      <w:r>
        <w:rPr>
          <w:rFonts w:asciiTheme="majorBidi" w:hAnsiTheme="majorBidi" w:cstheme="majorBidi"/>
          <w:sz w:val="24"/>
          <w:szCs w:val="24"/>
        </w:rPr>
        <w:t xml:space="preserve">) ; et </w:t>
      </w:r>
      <w:r w:rsidRPr="005D590E">
        <w:rPr>
          <w:rFonts w:asciiTheme="majorBidi" w:hAnsiTheme="majorBidi" w:cstheme="majorBidi"/>
          <w:sz w:val="24"/>
          <w:szCs w:val="24"/>
          <w:u w:val="single"/>
        </w:rPr>
        <w:t xml:space="preserve">l’Accompagnement </w:t>
      </w:r>
      <w:r>
        <w:rPr>
          <w:rFonts w:asciiTheme="majorBidi" w:hAnsiTheme="majorBidi" w:cstheme="majorBidi"/>
          <w:sz w:val="24"/>
          <w:szCs w:val="24"/>
        </w:rPr>
        <w:t>(renforcement institutionnel, autonomie et performance sociale).</w:t>
      </w:r>
    </w:p>
    <w:p w:rsidR="00514707" w:rsidRDefault="005D590E" w:rsidP="00712F65">
      <w:pPr>
        <w:pStyle w:val="Paragraphedeliste"/>
        <w:numPr>
          <w:ilvl w:val="0"/>
          <w:numId w:val="2"/>
        </w:numPr>
        <w:ind w:left="426"/>
        <w:jc w:val="both"/>
        <w:rPr>
          <w:rFonts w:asciiTheme="majorBidi" w:hAnsiTheme="majorBidi" w:cstheme="majorBidi"/>
          <w:b/>
          <w:bCs/>
          <w:i/>
          <w:iCs/>
          <w:sz w:val="24"/>
          <w:szCs w:val="24"/>
        </w:rPr>
      </w:pPr>
      <w:r w:rsidRPr="00F3541D">
        <w:rPr>
          <w:rFonts w:asciiTheme="majorBidi" w:hAnsiTheme="majorBidi" w:cstheme="majorBidi"/>
          <w:b/>
          <w:bCs/>
          <w:i/>
          <w:iCs/>
          <w:sz w:val="24"/>
          <w:szCs w:val="24"/>
        </w:rPr>
        <w:t>Elle s’appuie sur 21 M (Millions) € de Capital, portés par 1900 actionnaires </w:t>
      </w:r>
      <w:r w:rsidR="00F3541D" w:rsidRPr="00F3541D">
        <w:rPr>
          <w:rFonts w:asciiTheme="majorBidi" w:hAnsiTheme="majorBidi" w:cstheme="majorBidi"/>
          <w:b/>
          <w:bCs/>
          <w:i/>
          <w:iCs/>
          <w:sz w:val="24"/>
          <w:szCs w:val="24"/>
        </w:rPr>
        <w:t>(1 action = 152 € pour 5 ans)</w:t>
      </w:r>
      <w:r w:rsidRPr="00F3541D">
        <w:rPr>
          <w:rFonts w:asciiTheme="majorBidi" w:hAnsiTheme="majorBidi" w:cstheme="majorBidi"/>
          <w:b/>
          <w:bCs/>
          <w:i/>
          <w:iCs/>
          <w:sz w:val="24"/>
          <w:szCs w:val="24"/>
        </w:rPr>
        <w:t>; et 4500 épargnants solidaires ; elle mobilise 2 M€/an de frais de fonctionnement avec 20 salariés, et s’appuie aussi sur 30 consultants bénévoles, en lien avec le CCFD-TS.</w:t>
      </w:r>
      <w:r w:rsidR="00F3541D" w:rsidRPr="00F3541D">
        <w:rPr>
          <w:rFonts w:asciiTheme="majorBidi" w:hAnsiTheme="majorBidi" w:cstheme="majorBidi"/>
          <w:b/>
          <w:bCs/>
          <w:i/>
          <w:iCs/>
          <w:sz w:val="24"/>
          <w:szCs w:val="24"/>
        </w:rPr>
        <w:t xml:space="preserve"> Elle intervient auprès de 103 partenaires dans 35 pays.</w:t>
      </w:r>
    </w:p>
    <w:p w:rsidR="00712F65" w:rsidRDefault="00712F65" w:rsidP="00712F65">
      <w:pPr>
        <w:pStyle w:val="Paragraphedeliste"/>
        <w:ind w:left="426"/>
        <w:jc w:val="both"/>
        <w:rPr>
          <w:rFonts w:asciiTheme="majorBidi" w:hAnsiTheme="majorBidi" w:cstheme="majorBidi"/>
          <w:b/>
          <w:bCs/>
          <w:i/>
          <w:iCs/>
          <w:sz w:val="24"/>
          <w:szCs w:val="24"/>
        </w:rPr>
      </w:pPr>
    </w:p>
    <w:p w:rsidR="009C4D30" w:rsidRPr="00712F65" w:rsidRDefault="009C4D30" w:rsidP="00712F65">
      <w:pPr>
        <w:pStyle w:val="Paragraphedeliste"/>
        <w:ind w:left="426"/>
        <w:jc w:val="both"/>
        <w:rPr>
          <w:rFonts w:asciiTheme="majorBidi" w:hAnsiTheme="majorBidi" w:cstheme="majorBidi"/>
          <w:b/>
          <w:bCs/>
          <w:i/>
          <w:iCs/>
          <w:sz w:val="24"/>
          <w:szCs w:val="24"/>
        </w:rPr>
      </w:pPr>
    </w:p>
    <w:p w:rsidR="00795472" w:rsidRPr="00712F65" w:rsidRDefault="00795472" w:rsidP="00712F65">
      <w:pPr>
        <w:pStyle w:val="Paragraphedeliste"/>
        <w:numPr>
          <w:ilvl w:val="0"/>
          <w:numId w:val="1"/>
        </w:numPr>
        <w:rPr>
          <w:rFonts w:asciiTheme="majorBidi" w:hAnsiTheme="majorBidi" w:cstheme="majorBidi"/>
          <w:sz w:val="24"/>
          <w:szCs w:val="24"/>
        </w:rPr>
      </w:pPr>
      <w:r w:rsidRPr="00457529">
        <w:rPr>
          <w:rFonts w:asciiTheme="majorBidi" w:hAnsiTheme="majorBidi" w:cstheme="majorBidi"/>
          <w:b/>
          <w:bCs/>
          <w:i/>
          <w:iCs/>
          <w:sz w:val="28"/>
          <w:szCs w:val="28"/>
        </w:rPr>
        <w:lastRenderedPageBreak/>
        <w:t>La table-ronde</w:t>
      </w:r>
      <w:r w:rsidRPr="00795472">
        <w:rPr>
          <w:rFonts w:asciiTheme="majorBidi" w:hAnsiTheme="majorBidi" w:cstheme="majorBidi"/>
          <w:b/>
          <w:bCs/>
          <w:i/>
          <w:iCs/>
          <w:sz w:val="24"/>
          <w:szCs w:val="24"/>
        </w:rPr>
        <w:t xml:space="preserve"> a permis d’aborder plusieurs questions</w:t>
      </w:r>
      <w:r>
        <w:rPr>
          <w:rFonts w:asciiTheme="majorBidi" w:hAnsiTheme="majorBidi" w:cstheme="majorBidi"/>
          <w:sz w:val="24"/>
          <w:szCs w:val="24"/>
        </w:rPr>
        <w:t> :</w:t>
      </w:r>
    </w:p>
    <w:p w:rsidR="00795472" w:rsidRDefault="00795472" w:rsidP="00795472">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Le PIB et les autres indicateurs de richesse, de revenu, ou de niveau de développement (</w:t>
      </w:r>
      <w:r w:rsidRPr="00795472">
        <w:rPr>
          <w:rFonts w:asciiTheme="majorBidi" w:hAnsiTheme="majorBidi" w:cstheme="majorBidi"/>
          <w:b/>
          <w:bCs/>
          <w:i/>
          <w:iCs/>
          <w:sz w:val="24"/>
          <w:szCs w:val="24"/>
        </w:rPr>
        <w:t>c</w:t>
      </w:r>
      <w:r>
        <w:rPr>
          <w:rFonts w:asciiTheme="majorBidi" w:hAnsiTheme="majorBidi" w:cstheme="majorBidi"/>
          <w:b/>
          <w:bCs/>
          <w:i/>
          <w:iCs/>
          <w:sz w:val="24"/>
          <w:szCs w:val="24"/>
        </w:rPr>
        <w:t>e n</w:t>
      </w:r>
      <w:r w:rsidRPr="00795472">
        <w:rPr>
          <w:rFonts w:asciiTheme="majorBidi" w:hAnsiTheme="majorBidi" w:cstheme="majorBidi"/>
          <w:b/>
          <w:bCs/>
          <w:i/>
          <w:iCs/>
          <w:sz w:val="24"/>
          <w:szCs w:val="24"/>
        </w:rPr>
        <w:t>’est pas pareil !).</w:t>
      </w:r>
    </w:p>
    <w:p w:rsidR="00795472" w:rsidRDefault="00771CAC" w:rsidP="00795472">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Le BREXIT et ses conséquences ;</w:t>
      </w:r>
    </w:p>
    <w:p w:rsidR="00771CAC" w:rsidRDefault="00771CAC" w:rsidP="00795472">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 xml:space="preserve">Le Pouvoir Politique et la Finance ; </w:t>
      </w:r>
    </w:p>
    <w:p w:rsidR="00771CAC" w:rsidRDefault="00771CAC" w:rsidP="00795472">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Les COLIBRIS et la Démocratie : 2 échelles et la question de l’impuissance et de l’engagement, local et démocratique ;</w:t>
      </w:r>
    </w:p>
    <w:p w:rsidR="00FD6102" w:rsidRDefault="00FD6102" w:rsidP="00FD6102">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Les « rémunérations scandaleuses » ;</w:t>
      </w:r>
    </w:p>
    <w:p w:rsidR="00712F65" w:rsidRPr="00DB268A" w:rsidRDefault="00712F65" w:rsidP="00DB268A">
      <w:pPr>
        <w:pStyle w:val="Paragraphedeliste"/>
        <w:numPr>
          <w:ilvl w:val="0"/>
          <w:numId w:val="2"/>
        </w:numPr>
        <w:ind w:left="426"/>
        <w:rPr>
          <w:rFonts w:asciiTheme="majorBidi" w:hAnsiTheme="majorBidi" w:cstheme="majorBidi"/>
          <w:sz w:val="24"/>
          <w:szCs w:val="24"/>
        </w:rPr>
      </w:pPr>
      <w:r>
        <w:rPr>
          <w:rFonts w:asciiTheme="majorBidi" w:hAnsiTheme="majorBidi" w:cstheme="majorBidi"/>
          <w:sz w:val="24"/>
          <w:szCs w:val="24"/>
        </w:rPr>
        <w:t>La Multi-Crise ou la Crise systémique : les divers niveaux d’action souhaitables et possibles : du local et régional, au  national et européen, jusqu’à l’international;</w:t>
      </w:r>
      <w:r w:rsidR="00DB268A">
        <w:rPr>
          <w:rFonts w:asciiTheme="majorBidi" w:hAnsiTheme="majorBidi" w:cstheme="majorBidi"/>
          <w:sz w:val="24"/>
          <w:szCs w:val="24"/>
        </w:rPr>
        <w:t xml:space="preserve"> </w:t>
      </w:r>
      <w:r w:rsidRPr="00DB268A">
        <w:rPr>
          <w:rFonts w:asciiTheme="majorBidi" w:hAnsiTheme="majorBidi" w:cstheme="majorBidi"/>
          <w:sz w:val="24"/>
          <w:szCs w:val="24"/>
        </w:rPr>
        <w:t>Reprendre le pouvoir.</w:t>
      </w:r>
    </w:p>
    <w:p w:rsidR="00514707" w:rsidRPr="00DB268A" w:rsidRDefault="00514707" w:rsidP="00DB268A">
      <w:pPr>
        <w:pStyle w:val="Paragraphedeliste"/>
        <w:numPr>
          <w:ilvl w:val="0"/>
          <w:numId w:val="3"/>
        </w:numPr>
        <w:rPr>
          <w:rFonts w:asciiTheme="majorBidi" w:hAnsiTheme="majorBidi" w:cstheme="majorBidi"/>
          <w:b/>
          <w:bCs/>
          <w:sz w:val="24"/>
          <w:szCs w:val="24"/>
        </w:rPr>
      </w:pPr>
      <w:r w:rsidRPr="00DB268A">
        <w:rPr>
          <w:rFonts w:asciiTheme="majorBidi" w:hAnsiTheme="majorBidi" w:cstheme="majorBidi"/>
          <w:b/>
          <w:bCs/>
          <w:sz w:val="24"/>
          <w:szCs w:val="24"/>
        </w:rPr>
        <w:t xml:space="preserve">27/ </w:t>
      </w:r>
      <w:r w:rsidR="00802305" w:rsidRPr="00DB268A">
        <w:rPr>
          <w:rFonts w:asciiTheme="majorBidi" w:hAnsiTheme="majorBidi" w:cstheme="majorBidi"/>
          <w:b/>
          <w:bCs/>
          <w:i/>
          <w:iCs/>
          <w:sz w:val="24"/>
          <w:szCs w:val="24"/>
        </w:rPr>
        <w:t>Face à la financiarisation, remettre l’homme au centre de l’économie</w:t>
      </w:r>
      <w:r w:rsidR="00802305" w:rsidRPr="00DB268A">
        <w:rPr>
          <w:rFonts w:asciiTheme="majorBidi" w:hAnsiTheme="majorBidi" w:cstheme="majorBidi"/>
          <w:sz w:val="24"/>
          <w:szCs w:val="24"/>
        </w:rPr>
        <w:t>, par Bernard DEVERT – Prêtre - Habitat et Humanisme</w:t>
      </w:r>
    </w:p>
    <w:p w:rsidR="00802305" w:rsidRDefault="00B81CE5" w:rsidP="00B81CE5">
      <w:pPr>
        <w:spacing w:after="0" w:line="240" w:lineRule="auto"/>
        <w:rPr>
          <w:rFonts w:asciiTheme="majorBidi" w:hAnsiTheme="majorBidi" w:cstheme="majorBidi"/>
          <w:b/>
          <w:bCs/>
          <w:sz w:val="24"/>
          <w:szCs w:val="24"/>
        </w:rPr>
      </w:pPr>
      <w:r>
        <w:rPr>
          <w:rFonts w:asciiTheme="majorBidi" w:hAnsiTheme="majorBidi" w:cstheme="majorBidi"/>
          <w:b/>
          <w:bCs/>
          <w:sz w:val="24"/>
          <w:szCs w:val="24"/>
        </w:rPr>
        <w:t>La question centrale est de remettre l’Argent au Service de l’Humain.</w:t>
      </w:r>
    </w:p>
    <w:p w:rsidR="00B81CE5" w:rsidRDefault="00AB79D0" w:rsidP="00EA2692">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Habitat et Humanisme est né d’un constat : la Ville est meurtrière de l’Humain : discriminations, ghettos, enfermements… Inter générations, et inter populations.</w:t>
      </w:r>
    </w:p>
    <w:p w:rsidR="00AB79D0" w:rsidRDefault="001A14A3" w:rsidP="00EA2692">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L’Habitat Social est au centre de </w:t>
      </w:r>
      <w:r w:rsidRPr="00897B73">
        <w:rPr>
          <w:rFonts w:asciiTheme="majorBidi" w:hAnsiTheme="majorBidi" w:cstheme="majorBidi"/>
          <w:b/>
          <w:bCs/>
          <w:i/>
          <w:iCs/>
          <w:sz w:val="24"/>
          <w:szCs w:val="24"/>
        </w:rPr>
        <w:t>3 enjeux</w:t>
      </w:r>
      <w:r>
        <w:rPr>
          <w:rFonts w:asciiTheme="majorBidi" w:hAnsiTheme="majorBidi" w:cstheme="majorBidi"/>
          <w:sz w:val="24"/>
          <w:szCs w:val="24"/>
        </w:rPr>
        <w:t xml:space="preserve"> : </w:t>
      </w:r>
      <w:r w:rsidR="00897B73" w:rsidRPr="00897B73">
        <w:rPr>
          <w:rFonts w:asciiTheme="majorBidi" w:hAnsiTheme="majorBidi" w:cstheme="majorBidi"/>
          <w:sz w:val="24"/>
          <w:szCs w:val="24"/>
          <w:u w:val="single"/>
        </w:rPr>
        <w:t>social</w:t>
      </w:r>
      <w:r w:rsidR="00897B73">
        <w:rPr>
          <w:rFonts w:asciiTheme="majorBidi" w:hAnsiTheme="majorBidi" w:cstheme="majorBidi"/>
          <w:sz w:val="24"/>
          <w:szCs w:val="24"/>
        </w:rPr>
        <w:t xml:space="preserve"> (cohésion sociale) ; </w:t>
      </w:r>
      <w:r w:rsidR="00897B73" w:rsidRPr="00897B73">
        <w:rPr>
          <w:rFonts w:asciiTheme="majorBidi" w:hAnsiTheme="majorBidi" w:cstheme="majorBidi"/>
          <w:sz w:val="24"/>
          <w:szCs w:val="24"/>
          <w:u w:val="single"/>
        </w:rPr>
        <w:t>financier</w:t>
      </w:r>
      <w:r w:rsidR="00897B73">
        <w:rPr>
          <w:rFonts w:asciiTheme="majorBidi" w:hAnsiTheme="majorBidi" w:cstheme="majorBidi"/>
          <w:sz w:val="24"/>
          <w:szCs w:val="24"/>
        </w:rPr>
        <w:t xml:space="preserve"> (on accroit la difficulté) ; </w:t>
      </w:r>
      <w:r w:rsidR="00897B73" w:rsidRPr="00897B73">
        <w:rPr>
          <w:rFonts w:asciiTheme="majorBidi" w:hAnsiTheme="majorBidi" w:cstheme="majorBidi"/>
          <w:sz w:val="24"/>
          <w:szCs w:val="24"/>
          <w:u w:val="single"/>
        </w:rPr>
        <w:t>politique</w:t>
      </w:r>
      <w:r w:rsidR="00897B73">
        <w:rPr>
          <w:rFonts w:asciiTheme="majorBidi" w:hAnsiTheme="majorBidi" w:cstheme="majorBidi"/>
          <w:sz w:val="24"/>
          <w:szCs w:val="24"/>
        </w:rPr>
        <w:t xml:space="preserve"> (aménagement du territoire).</w:t>
      </w:r>
      <w:r w:rsidR="00A24D47">
        <w:rPr>
          <w:rFonts w:asciiTheme="majorBidi" w:hAnsiTheme="majorBidi" w:cstheme="majorBidi"/>
          <w:sz w:val="24"/>
          <w:szCs w:val="24"/>
        </w:rPr>
        <w:t xml:space="preserve"> Ceci est en relation forte avec </w:t>
      </w:r>
      <w:r w:rsidR="00A24D47" w:rsidRPr="00A24D47">
        <w:rPr>
          <w:rFonts w:asciiTheme="majorBidi" w:hAnsiTheme="majorBidi" w:cstheme="majorBidi"/>
          <w:b/>
          <w:bCs/>
          <w:i/>
          <w:iCs/>
          <w:sz w:val="24"/>
          <w:szCs w:val="24"/>
        </w:rPr>
        <w:t>1 enjeu spirituel</w:t>
      </w:r>
      <w:r w:rsidR="00A24D47">
        <w:rPr>
          <w:rFonts w:asciiTheme="majorBidi" w:hAnsiTheme="majorBidi" w:cstheme="majorBidi"/>
          <w:sz w:val="24"/>
          <w:szCs w:val="24"/>
        </w:rPr>
        <w:t xml:space="preserve"> : </w:t>
      </w:r>
      <w:r w:rsidR="00A24D47" w:rsidRPr="00A24D47">
        <w:rPr>
          <w:rFonts w:asciiTheme="majorBidi" w:hAnsiTheme="majorBidi" w:cstheme="majorBidi"/>
          <w:sz w:val="24"/>
          <w:szCs w:val="24"/>
          <w:u w:val="single"/>
        </w:rPr>
        <w:t>l’Indifférence</w:t>
      </w:r>
      <w:r w:rsidR="00A24D47">
        <w:rPr>
          <w:rFonts w:asciiTheme="majorBidi" w:hAnsiTheme="majorBidi" w:cstheme="majorBidi"/>
          <w:sz w:val="24"/>
          <w:szCs w:val="24"/>
        </w:rPr>
        <w:t xml:space="preserve"> (tout homme est mon frère / toute femme est ma sœur !).</w:t>
      </w:r>
      <w:r w:rsidR="00EA2692">
        <w:rPr>
          <w:rFonts w:asciiTheme="majorBidi" w:hAnsiTheme="majorBidi" w:cstheme="majorBidi"/>
          <w:sz w:val="24"/>
          <w:szCs w:val="24"/>
        </w:rPr>
        <w:t xml:space="preserve"> « L’objet de notre responsabilité, c’est le Fragile ! » </w:t>
      </w:r>
      <w:r w:rsidR="00EA2692" w:rsidRPr="00EA2692">
        <w:rPr>
          <w:rFonts w:asciiTheme="majorBidi" w:hAnsiTheme="majorBidi" w:cstheme="majorBidi"/>
          <w:sz w:val="24"/>
          <w:szCs w:val="24"/>
        </w:rPr>
        <w:sym w:font="Wingdings" w:char="F0F3"/>
      </w:r>
      <w:r w:rsidR="00EA2692">
        <w:rPr>
          <w:rFonts w:asciiTheme="majorBidi" w:hAnsiTheme="majorBidi" w:cstheme="majorBidi"/>
          <w:sz w:val="24"/>
          <w:szCs w:val="24"/>
        </w:rPr>
        <w:t xml:space="preserve"> </w:t>
      </w:r>
      <w:r w:rsidR="00EA2692" w:rsidRPr="00EA2692">
        <w:rPr>
          <w:rFonts w:asciiTheme="majorBidi" w:hAnsiTheme="majorBidi" w:cstheme="majorBidi"/>
          <w:i/>
          <w:iCs/>
          <w:sz w:val="24"/>
          <w:szCs w:val="24"/>
        </w:rPr>
        <w:t>traduction libre : « Le Sujet de notre Responsabilité, c’est le Fragile » </w:t>
      </w:r>
      <w:r w:rsidR="00EA2692">
        <w:rPr>
          <w:rFonts w:asciiTheme="majorBidi" w:hAnsiTheme="majorBidi" w:cstheme="majorBidi"/>
          <w:sz w:val="24"/>
          <w:szCs w:val="24"/>
        </w:rPr>
        <w:t>!</w:t>
      </w:r>
    </w:p>
    <w:p w:rsidR="00897B73" w:rsidRDefault="008B1C6B" w:rsidP="00EA2692">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Habitat</w:t>
      </w:r>
      <w:r w:rsidR="001B273E">
        <w:rPr>
          <w:rFonts w:asciiTheme="majorBidi" w:hAnsiTheme="majorBidi" w:cstheme="majorBidi"/>
          <w:sz w:val="24"/>
          <w:szCs w:val="24"/>
        </w:rPr>
        <w:t xml:space="preserve"> et Humanisme concerne 2</w:t>
      </w:r>
      <w:r>
        <w:rPr>
          <w:rFonts w:asciiTheme="majorBidi" w:hAnsiTheme="majorBidi" w:cstheme="majorBidi"/>
          <w:sz w:val="24"/>
          <w:szCs w:val="24"/>
        </w:rPr>
        <w:t>0.000 personnes en Ile de France (= 1 petite ville); c’est à comparer avec 600.000 demandes non satisfaites de logement social !</w:t>
      </w:r>
      <w:r w:rsidR="00E844EB">
        <w:rPr>
          <w:rFonts w:asciiTheme="majorBidi" w:hAnsiTheme="majorBidi" w:cstheme="majorBidi"/>
          <w:sz w:val="24"/>
          <w:szCs w:val="24"/>
        </w:rPr>
        <w:t xml:space="preserve"> Il n‘apporte que des réponses « palliatives » : en 30 ans, seulement 20.000 personnes logées !</w:t>
      </w:r>
    </w:p>
    <w:p w:rsidR="008B1C6B" w:rsidRDefault="00152D5D" w:rsidP="00EA2692">
      <w:pPr>
        <w:pStyle w:val="Paragraphedeliste"/>
        <w:numPr>
          <w:ilvl w:val="0"/>
          <w:numId w:val="2"/>
        </w:numPr>
        <w:spacing w:after="0" w:line="240" w:lineRule="auto"/>
        <w:ind w:left="426"/>
        <w:jc w:val="both"/>
        <w:rPr>
          <w:rFonts w:asciiTheme="majorBidi" w:hAnsiTheme="majorBidi" w:cstheme="majorBidi"/>
          <w:sz w:val="24"/>
          <w:szCs w:val="24"/>
        </w:rPr>
      </w:pPr>
      <w:r w:rsidRPr="00152D5D">
        <w:rPr>
          <w:rFonts w:asciiTheme="majorBidi" w:hAnsiTheme="majorBidi" w:cstheme="majorBidi"/>
          <w:b/>
          <w:bCs/>
          <w:i/>
          <w:iCs/>
          <w:sz w:val="24"/>
          <w:szCs w:val="24"/>
        </w:rPr>
        <w:t>Quelques phrases</w:t>
      </w:r>
      <w:r>
        <w:rPr>
          <w:rFonts w:asciiTheme="majorBidi" w:hAnsiTheme="majorBidi" w:cstheme="majorBidi"/>
          <w:sz w:val="24"/>
          <w:szCs w:val="24"/>
        </w:rPr>
        <w:t xml:space="preserve"> : « Se défaire de l’idée du pouvoir faire pour l’Autre, mais faire quand même ! » ; « Nous n’avons fait que notre devoir de justice ! Nous défaire de nos instincts de puissance ! » ; </w:t>
      </w:r>
      <w:r w:rsidR="003749FC">
        <w:rPr>
          <w:rFonts w:asciiTheme="majorBidi" w:hAnsiTheme="majorBidi" w:cstheme="majorBidi"/>
          <w:sz w:val="24"/>
          <w:szCs w:val="24"/>
        </w:rPr>
        <w:t>« Agir pour ne pas punir l’Avenir… et pour ne pas rougir de la Société qu’on laisse… Garder l’espérance ! ».</w:t>
      </w:r>
    </w:p>
    <w:p w:rsidR="00457529" w:rsidRDefault="00457529" w:rsidP="00EA2692">
      <w:pPr>
        <w:pStyle w:val="Paragraphedeliste"/>
        <w:numPr>
          <w:ilvl w:val="0"/>
          <w:numId w:val="2"/>
        </w:numPr>
        <w:spacing w:after="0" w:line="240" w:lineRule="auto"/>
        <w:ind w:left="426"/>
        <w:jc w:val="both"/>
        <w:rPr>
          <w:rFonts w:asciiTheme="majorBidi" w:hAnsiTheme="majorBidi" w:cstheme="majorBidi"/>
          <w:sz w:val="24"/>
          <w:szCs w:val="24"/>
        </w:rPr>
      </w:pPr>
      <w:r>
        <w:rPr>
          <w:rFonts w:asciiTheme="majorBidi" w:hAnsiTheme="majorBidi" w:cstheme="majorBidi"/>
          <w:b/>
          <w:bCs/>
          <w:i/>
          <w:iCs/>
          <w:sz w:val="24"/>
          <w:szCs w:val="24"/>
        </w:rPr>
        <w:t>Pour une Economie de la Non</w:t>
      </w:r>
      <w:r w:rsidRPr="00457529">
        <w:rPr>
          <w:rFonts w:asciiTheme="majorBidi" w:hAnsiTheme="majorBidi" w:cstheme="majorBidi"/>
          <w:sz w:val="24"/>
          <w:szCs w:val="24"/>
        </w:rPr>
        <w:t>-</w:t>
      </w:r>
      <w:r w:rsidRPr="00457529">
        <w:rPr>
          <w:rFonts w:asciiTheme="majorBidi" w:hAnsiTheme="majorBidi" w:cstheme="majorBidi"/>
          <w:b/>
          <w:bCs/>
          <w:i/>
          <w:iCs/>
          <w:sz w:val="24"/>
          <w:szCs w:val="24"/>
        </w:rPr>
        <w:t>Violence.</w:t>
      </w:r>
    </w:p>
    <w:p w:rsidR="00457529" w:rsidRPr="00457529" w:rsidRDefault="00457529" w:rsidP="00457529">
      <w:pPr>
        <w:spacing w:after="0" w:line="240" w:lineRule="auto"/>
        <w:ind w:left="66"/>
        <w:jc w:val="both"/>
        <w:rPr>
          <w:rFonts w:asciiTheme="majorBidi" w:hAnsiTheme="majorBidi" w:cstheme="majorBidi"/>
          <w:sz w:val="24"/>
          <w:szCs w:val="24"/>
        </w:rPr>
      </w:pPr>
    </w:p>
    <w:p w:rsidR="001573E4" w:rsidRDefault="001573E4">
      <w:pPr>
        <w:rPr>
          <w:rFonts w:asciiTheme="majorBidi" w:hAnsiTheme="majorBidi" w:cstheme="majorBidi"/>
          <w:sz w:val="24"/>
          <w:szCs w:val="24"/>
        </w:rPr>
      </w:pPr>
    </w:p>
    <w:p w:rsidR="00D53E7C" w:rsidRPr="00D53E7C" w:rsidRDefault="00457529" w:rsidP="00D53E7C">
      <w:pPr>
        <w:jc w:val="right"/>
        <w:rPr>
          <w:rFonts w:asciiTheme="majorBidi" w:hAnsiTheme="majorBidi" w:cstheme="majorBidi"/>
          <w:i/>
          <w:iCs/>
          <w:sz w:val="24"/>
          <w:szCs w:val="24"/>
        </w:rPr>
      </w:pPr>
      <w:r>
        <w:rPr>
          <w:rFonts w:asciiTheme="majorBidi" w:hAnsiTheme="majorBidi" w:cstheme="majorBidi"/>
          <w:i/>
          <w:iCs/>
          <w:sz w:val="24"/>
          <w:szCs w:val="24"/>
        </w:rPr>
        <w:t xml:space="preserve">Rédigé et proposé par </w:t>
      </w:r>
      <w:r w:rsidR="00D53E7C" w:rsidRPr="00D53E7C">
        <w:rPr>
          <w:rFonts w:asciiTheme="majorBidi" w:hAnsiTheme="majorBidi" w:cstheme="majorBidi"/>
          <w:i/>
          <w:iCs/>
          <w:sz w:val="24"/>
          <w:szCs w:val="24"/>
        </w:rPr>
        <w:t>Bernard HUGUIES – Amis de La VIE 63</w:t>
      </w:r>
    </w:p>
    <w:sectPr w:rsidR="00D53E7C" w:rsidRPr="00D53E7C" w:rsidSect="00D53E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27C1A"/>
    <w:multiLevelType w:val="hybridMultilevel"/>
    <w:tmpl w:val="07605818"/>
    <w:lvl w:ilvl="0" w:tplc="B596BFDC">
      <w:numFmt w:val="bullet"/>
      <w:lvlText w:val=""/>
      <w:lvlJc w:val="left"/>
      <w:pPr>
        <w:ind w:left="720" w:hanging="360"/>
      </w:pPr>
      <w:rPr>
        <w:rFonts w:ascii="Wingdings" w:eastAsiaTheme="min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6B4476"/>
    <w:multiLevelType w:val="multilevel"/>
    <w:tmpl w:val="A40AB67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103313"/>
    <w:multiLevelType w:val="multilevel"/>
    <w:tmpl w:val="4F2E03E6"/>
    <w:lvl w:ilvl="0">
      <w:start w:val="1995"/>
      <w:numFmt w:val="decimal"/>
      <w:lvlText w:val="%1"/>
      <w:lvlJc w:val="left"/>
      <w:pPr>
        <w:ind w:left="1035" w:hanging="1035"/>
      </w:pPr>
      <w:rPr>
        <w:rFonts w:asciiTheme="majorBidi" w:hAnsiTheme="majorBidi" w:cstheme="majorBidi" w:hint="default"/>
        <w:u w:val="single"/>
      </w:rPr>
    </w:lvl>
    <w:lvl w:ilvl="1">
      <w:start w:val="2005"/>
      <w:numFmt w:val="decimal"/>
      <w:lvlText w:val="%1-%2"/>
      <w:lvlJc w:val="left"/>
      <w:pPr>
        <w:ind w:left="1035" w:hanging="1035"/>
      </w:pPr>
      <w:rPr>
        <w:rFonts w:asciiTheme="majorBidi" w:hAnsiTheme="majorBidi" w:cstheme="majorBidi" w:hint="default"/>
        <w:u w:val="single"/>
      </w:rPr>
    </w:lvl>
    <w:lvl w:ilvl="2">
      <w:start w:val="1"/>
      <w:numFmt w:val="decimal"/>
      <w:lvlText w:val="%1-%2.%3"/>
      <w:lvlJc w:val="left"/>
      <w:pPr>
        <w:ind w:left="1035" w:hanging="1035"/>
      </w:pPr>
      <w:rPr>
        <w:rFonts w:asciiTheme="majorBidi" w:hAnsiTheme="majorBidi" w:cstheme="majorBidi" w:hint="default"/>
        <w:u w:val="single"/>
      </w:rPr>
    </w:lvl>
    <w:lvl w:ilvl="3">
      <w:start w:val="1"/>
      <w:numFmt w:val="decimal"/>
      <w:lvlText w:val="%1-%2.%3.%4"/>
      <w:lvlJc w:val="left"/>
      <w:pPr>
        <w:ind w:left="1035" w:hanging="1035"/>
      </w:pPr>
      <w:rPr>
        <w:rFonts w:asciiTheme="majorBidi" w:hAnsiTheme="majorBidi" w:cstheme="majorBidi" w:hint="default"/>
        <w:u w:val="single"/>
      </w:rPr>
    </w:lvl>
    <w:lvl w:ilvl="4">
      <w:start w:val="1"/>
      <w:numFmt w:val="decimal"/>
      <w:lvlText w:val="%1-%2.%3.%4.%5"/>
      <w:lvlJc w:val="left"/>
      <w:pPr>
        <w:ind w:left="1080" w:hanging="1080"/>
      </w:pPr>
      <w:rPr>
        <w:rFonts w:asciiTheme="majorBidi" w:hAnsiTheme="majorBidi" w:cstheme="majorBidi" w:hint="default"/>
        <w:u w:val="single"/>
      </w:rPr>
    </w:lvl>
    <w:lvl w:ilvl="5">
      <w:start w:val="1"/>
      <w:numFmt w:val="decimal"/>
      <w:lvlText w:val="%1-%2.%3.%4.%5.%6"/>
      <w:lvlJc w:val="left"/>
      <w:pPr>
        <w:ind w:left="1080" w:hanging="1080"/>
      </w:pPr>
      <w:rPr>
        <w:rFonts w:asciiTheme="majorBidi" w:hAnsiTheme="majorBidi" w:cstheme="majorBidi" w:hint="default"/>
        <w:u w:val="single"/>
      </w:rPr>
    </w:lvl>
    <w:lvl w:ilvl="6">
      <w:start w:val="1"/>
      <w:numFmt w:val="decimal"/>
      <w:lvlText w:val="%1-%2.%3.%4.%5.%6.%7"/>
      <w:lvlJc w:val="left"/>
      <w:pPr>
        <w:ind w:left="1440" w:hanging="1440"/>
      </w:pPr>
      <w:rPr>
        <w:rFonts w:asciiTheme="majorBidi" w:hAnsiTheme="majorBidi" w:cstheme="majorBidi" w:hint="default"/>
        <w:u w:val="single"/>
      </w:rPr>
    </w:lvl>
    <w:lvl w:ilvl="7">
      <w:start w:val="1"/>
      <w:numFmt w:val="decimal"/>
      <w:lvlText w:val="%1-%2.%3.%4.%5.%6.%7.%8"/>
      <w:lvlJc w:val="left"/>
      <w:pPr>
        <w:ind w:left="1440" w:hanging="1440"/>
      </w:pPr>
      <w:rPr>
        <w:rFonts w:asciiTheme="majorBidi" w:hAnsiTheme="majorBidi" w:cstheme="majorBidi" w:hint="default"/>
        <w:u w:val="single"/>
      </w:rPr>
    </w:lvl>
    <w:lvl w:ilvl="8">
      <w:start w:val="1"/>
      <w:numFmt w:val="decimal"/>
      <w:lvlText w:val="%1-%2.%3.%4.%5.%6.%7.%8.%9"/>
      <w:lvlJc w:val="left"/>
      <w:pPr>
        <w:ind w:left="1800" w:hanging="1800"/>
      </w:pPr>
      <w:rPr>
        <w:rFonts w:asciiTheme="majorBidi" w:hAnsiTheme="majorBidi" w:cstheme="majorBidi" w:hint="default"/>
        <w:u w:val="single"/>
      </w:rPr>
    </w:lvl>
  </w:abstractNum>
  <w:abstractNum w:abstractNumId="3">
    <w:nsid w:val="581F5811"/>
    <w:multiLevelType w:val="hybridMultilevel"/>
    <w:tmpl w:val="4C1646A6"/>
    <w:lvl w:ilvl="0" w:tplc="EC7ABD4A">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5D1A45"/>
    <w:multiLevelType w:val="hybridMultilevel"/>
    <w:tmpl w:val="A2D0A43A"/>
    <w:lvl w:ilvl="0" w:tplc="7E809B2E">
      <w:start w:val="200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7C"/>
    <w:rsid w:val="00004E5E"/>
    <w:rsid w:val="00021920"/>
    <w:rsid w:val="00073BCE"/>
    <w:rsid w:val="00083DCD"/>
    <w:rsid w:val="000C54B7"/>
    <w:rsid w:val="000D1393"/>
    <w:rsid w:val="000D624B"/>
    <w:rsid w:val="00121B96"/>
    <w:rsid w:val="00152D5D"/>
    <w:rsid w:val="00153FEE"/>
    <w:rsid w:val="001573E4"/>
    <w:rsid w:val="001A14A3"/>
    <w:rsid w:val="001B0B12"/>
    <w:rsid w:val="001B273E"/>
    <w:rsid w:val="001E5E45"/>
    <w:rsid w:val="00223FA1"/>
    <w:rsid w:val="002317A5"/>
    <w:rsid w:val="0023793E"/>
    <w:rsid w:val="002525A7"/>
    <w:rsid w:val="00255CB4"/>
    <w:rsid w:val="00262A20"/>
    <w:rsid w:val="002726CE"/>
    <w:rsid w:val="00274D80"/>
    <w:rsid w:val="002B58A4"/>
    <w:rsid w:val="002D3022"/>
    <w:rsid w:val="002E2AB8"/>
    <w:rsid w:val="002E33DE"/>
    <w:rsid w:val="00321F59"/>
    <w:rsid w:val="00336093"/>
    <w:rsid w:val="003620EF"/>
    <w:rsid w:val="003749FC"/>
    <w:rsid w:val="003F0211"/>
    <w:rsid w:val="003F56B0"/>
    <w:rsid w:val="00400DB6"/>
    <w:rsid w:val="00405F48"/>
    <w:rsid w:val="004108FE"/>
    <w:rsid w:val="00437037"/>
    <w:rsid w:val="00444D67"/>
    <w:rsid w:val="00457529"/>
    <w:rsid w:val="00463E1D"/>
    <w:rsid w:val="0047013F"/>
    <w:rsid w:val="00491D7B"/>
    <w:rsid w:val="004E1FD6"/>
    <w:rsid w:val="004F21F0"/>
    <w:rsid w:val="004F6DBA"/>
    <w:rsid w:val="0051143B"/>
    <w:rsid w:val="00512E1F"/>
    <w:rsid w:val="00513CBE"/>
    <w:rsid w:val="00514707"/>
    <w:rsid w:val="005245AD"/>
    <w:rsid w:val="00541294"/>
    <w:rsid w:val="0056039F"/>
    <w:rsid w:val="00566031"/>
    <w:rsid w:val="00574B26"/>
    <w:rsid w:val="005D4368"/>
    <w:rsid w:val="005D590E"/>
    <w:rsid w:val="005D77A3"/>
    <w:rsid w:val="005E4AA8"/>
    <w:rsid w:val="00613DB3"/>
    <w:rsid w:val="0064183D"/>
    <w:rsid w:val="00642207"/>
    <w:rsid w:val="00657563"/>
    <w:rsid w:val="0066082A"/>
    <w:rsid w:val="0066584C"/>
    <w:rsid w:val="006A079D"/>
    <w:rsid w:val="006B5DE1"/>
    <w:rsid w:val="006B62BA"/>
    <w:rsid w:val="00712F65"/>
    <w:rsid w:val="00712F91"/>
    <w:rsid w:val="0072192E"/>
    <w:rsid w:val="00747F8C"/>
    <w:rsid w:val="007642B7"/>
    <w:rsid w:val="007708BD"/>
    <w:rsid w:val="00771CAC"/>
    <w:rsid w:val="00795472"/>
    <w:rsid w:val="007B04C0"/>
    <w:rsid w:val="007B5DEB"/>
    <w:rsid w:val="007D137F"/>
    <w:rsid w:val="007E475C"/>
    <w:rsid w:val="007E6712"/>
    <w:rsid w:val="007F6DDB"/>
    <w:rsid w:val="00802305"/>
    <w:rsid w:val="00824A3D"/>
    <w:rsid w:val="008336E1"/>
    <w:rsid w:val="00844320"/>
    <w:rsid w:val="0087765C"/>
    <w:rsid w:val="00885FE9"/>
    <w:rsid w:val="00897B73"/>
    <w:rsid w:val="008B1C6B"/>
    <w:rsid w:val="008B50A5"/>
    <w:rsid w:val="008C6EFB"/>
    <w:rsid w:val="008F08C4"/>
    <w:rsid w:val="0090236B"/>
    <w:rsid w:val="00917EAC"/>
    <w:rsid w:val="0097346E"/>
    <w:rsid w:val="00987893"/>
    <w:rsid w:val="009A28F5"/>
    <w:rsid w:val="009C4D30"/>
    <w:rsid w:val="00A24D47"/>
    <w:rsid w:val="00A27AE1"/>
    <w:rsid w:val="00A6473E"/>
    <w:rsid w:val="00A72996"/>
    <w:rsid w:val="00A80DE4"/>
    <w:rsid w:val="00A83D33"/>
    <w:rsid w:val="00A92474"/>
    <w:rsid w:val="00A96FD9"/>
    <w:rsid w:val="00AB79D0"/>
    <w:rsid w:val="00AC46DA"/>
    <w:rsid w:val="00AC6727"/>
    <w:rsid w:val="00AD07FE"/>
    <w:rsid w:val="00AD0CD2"/>
    <w:rsid w:val="00AE34A5"/>
    <w:rsid w:val="00AF3DC5"/>
    <w:rsid w:val="00AF6AC9"/>
    <w:rsid w:val="00B046EE"/>
    <w:rsid w:val="00B26114"/>
    <w:rsid w:val="00B4399F"/>
    <w:rsid w:val="00B53CDB"/>
    <w:rsid w:val="00B81CE5"/>
    <w:rsid w:val="00B9612A"/>
    <w:rsid w:val="00BA019C"/>
    <w:rsid w:val="00BB4665"/>
    <w:rsid w:val="00BD4AF8"/>
    <w:rsid w:val="00BE7220"/>
    <w:rsid w:val="00C2077B"/>
    <w:rsid w:val="00C21D64"/>
    <w:rsid w:val="00C23193"/>
    <w:rsid w:val="00C670ED"/>
    <w:rsid w:val="00C72B0C"/>
    <w:rsid w:val="00C85379"/>
    <w:rsid w:val="00C93751"/>
    <w:rsid w:val="00CD5A65"/>
    <w:rsid w:val="00CE64BF"/>
    <w:rsid w:val="00D45F76"/>
    <w:rsid w:val="00D53E7C"/>
    <w:rsid w:val="00D57E8F"/>
    <w:rsid w:val="00D60F8A"/>
    <w:rsid w:val="00D826F0"/>
    <w:rsid w:val="00D876B3"/>
    <w:rsid w:val="00D919A2"/>
    <w:rsid w:val="00D938DF"/>
    <w:rsid w:val="00DB0A48"/>
    <w:rsid w:val="00DB268A"/>
    <w:rsid w:val="00DD3DB2"/>
    <w:rsid w:val="00DF4CB8"/>
    <w:rsid w:val="00E04444"/>
    <w:rsid w:val="00E10E49"/>
    <w:rsid w:val="00E538D6"/>
    <w:rsid w:val="00E73FE1"/>
    <w:rsid w:val="00E844EB"/>
    <w:rsid w:val="00E90322"/>
    <w:rsid w:val="00EA2692"/>
    <w:rsid w:val="00EB139E"/>
    <w:rsid w:val="00EC5FBE"/>
    <w:rsid w:val="00ED60E8"/>
    <w:rsid w:val="00EF6E1A"/>
    <w:rsid w:val="00F05A4E"/>
    <w:rsid w:val="00F3541D"/>
    <w:rsid w:val="00F60AEC"/>
    <w:rsid w:val="00FA2750"/>
    <w:rsid w:val="00FD6102"/>
    <w:rsid w:val="00FF048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3E4"/>
    <w:pPr>
      <w:ind w:left="720"/>
      <w:contextualSpacing/>
    </w:pPr>
  </w:style>
  <w:style w:type="paragraph" w:styleId="Textedebulles">
    <w:name w:val="Balloon Text"/>
    <w:basedOn w:val="Normal"/>
    <w:link w:val="TextedebullesCar"/>
    <w:uiPriority w:val="99"/>
    <w:semiHidden/>
    <w:unhideWhenUsed/>
    <w:rsid w:val="002E33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33DE"/>
    <w:rPr>
      <w:rFonts w:ascii="Tahoma" w:hAnsi="Tahoma" w:cs="Tahoma"/>
      <w:sz w:val="16"/>
      <w:szCs w:val="16"/>
    </w:rPr>
  </w:style>
  <w:style w:type="paragraph" w:styleId="NormalWeb">
    <w:name w:val="Normal (Web)"/>
    <w:basedOn w:val="Normal"/>
    <w:uiPriority w:val="99"/>
    <w:unhideWhenUsed/>
    <w:rsid w:val="00463E1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463E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3E4"/>
    <w:pPr>
      <w:ind w:left="720"/>
      <w:contextualSpacing/>
    </w:pPr>
  </w:style>
  <w:style w:type="paragraph" w:styleId="Textedebulles">
    <w:name w:val="Balloon Text"/>
    <w:basedOn w:val="Normal"/>
    <w:link w:val="TextedebullesCar"/>
    <w:uiPriority w:val="99"/>
    <w:semiHidden/>
    <w:unhideWhenUsed/>
    <w:rsid w:val="002E33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33DE"/>
    <w:rPr>
      <w:rFonts w:ascii="Tahoma" w:hAnsi="Tahoma" w:cs="Tahoma"/>
      <w:sz w:val="16"/>
      <w:szCs w:val="16"/>
    </w:rPr>
  </w:style>
  <w:style w:type="paragraph" w:styleId="NormalWeb">
    <w:name w:val="Normal (Web)"/>
    <w:basedOn w:val="Normal"/>
    <w:uiPriority w:val="99"/>
    <w:unhideWhenUsed/>
    <w:rsid w:val="00463E1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463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anque_de_d%C3%A9p%C3%B4t" TargetMode="External"/><Relationship Id="rId3" Type="http://schemas.microsoft.com/office/2007/relationships/stylesWithEffects" Target="stylesWithEffects.xml"/><Relationship Id="rId7" Type="http://schemas.openxmlformats.org/officeDocument/2006/relationships/hyperlink" Target="https://fr.wikipedia.org/wiki/%C3%89tats-U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193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wikipedia.org/wiki/Banque_d%27investiss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3794</Words>
  <Characters>20868</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HUGUIES</dc:creator>
  <cp:lastModifiedBy>Bernard HUGUIES</cp:lastModifiedBy>
  <cp:revision>167</cp:revision>
  <cp:lastPrinted>2017-02-05T10:55:00Z</cp:lastPrinted>
  <dcterms:created xsi:type="dcterms:W3CDTF">2017-01-30T14:51:00Z</dcterms:created>
  <dcterms:modified xsi:type="dcterms:W3CDTF">2017-02-05T10:55:00Z</dcterms:modified>
</cp:coreProperties>
</file>